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FD1" w:rsidRDefault="00AE7FD1" w:rsidP="00AE7FD1">
      <w:pPr>
        <w:jc w:val="center"/>
        <w:rPr>
          <w:rFonts w:ascii="Times New Roman" w:hAnsi="Times New Roman" w:cs="Times New Roman"/>
          <w:b/>
          <w:lang w:val="fr-CD"/>
        </w:rPr>
      </w:pPr>
    </w:p>
    <w:p w:rsidR="00AE7FD1" w:rsidRDefault="00AE7FD1" w:rsidP="00AE7FD1">
      <w:pPr>
        <w:jc w:val="center"/>
        <w:rPr>
          <w:rFonts w:ascii="Times New Roman" w:hAnsi="Times New Roman" w:cs="Times New Roman"/>
          <w:b/>
          <w:lang w:val="fr-CD"/>
        </w:rPr>
      </w:pPr>
    </w:p>
    <w:p w:rsidR="00027C38" w:rsidRDefault="00AE7FD1" w:rsidP="00AE7FD1">
      <w:pPr>
        <w:jc w:val="center"/>
        <w:rPr>
          <w:rFonts w:ascii="Times New Roman" w:hAnsi="Times New Roman" w:cs="Times New Roman"/>
          <w:b/>
          <w:sz w:val="36"/>
          <w:szCs w:val="36"/>
          <w:lang w:val="fr-CD"/>
        </w:rPr>
      </w:pPr>
      <w:r w:rsidRPr="00AE7FD1">
        <w:rPr>
          <w:rFonts w:ascii="Times New Roman" w:hAnsi="Times New Roman" w:cs="Times New Roman"/>
          <w:b/>
          <w:sz w:val="36"/>
          <w:szCs w:val="36"/>
          <w:lang w:val="fr-CD"/>
        </w:rPr>
        <w:t xml:space="preserve">Guide des Auteurs pour </w:t>
      </w:r>
      <w:proofErr w:type="spellStart"/>
      <w:r w:rsidRPr="00AE7FD1">
        <w:rPr>
          <w:rFonts w:ascii="Times New Roman" w:hAnsi="Times New Roman" w:cs="Times New Roman"/>
          <w:b/>
          <w:sz w:val="36"/>
          <w:szCs w:val="36"/>
          <w:lang w:val="fr-CD"/>
        </w:rPr>
        <w:t>CongoScience</w:t>
      </w:r>
      <w:proofErr w:type="spellEnd"/>
      <w:r w:rsidRPr="00AE7FD1">
        <w:rPr>
          <w:rFonts w:ascii="Times New Roman" w:hAnsi="Times New Roman" w:cs="Times New Roman"/>
          <w:b/>
          <w:sz w:val="36"/>
          <w:szCs w:val="36"/>
          <w:lang w:val="fr-CD"/>
        </w:rPr>
        <w:t xml:space="preserve"> Taille du Papier A4</w:t>
      </w:r>
    </w:p>
    <w:p w:rsidR="00AE7FD1" w:rsidRPr="00AE7FD1" w:rsidRDefault="00AE7FD1" w:rsidP="00AE7FD1">
      <w:pPr>
        <w:pStyle w:val="IJASEITAuthorName"/>
        <w:rPr>
          <w:lang w:val="fr-FR"/>
        </w:rPr>
      </w:pPr>
      <w:r w:rsidRPr="00AE7FD1">
        <w:rPr>
          <w:lang w:val="fr-FR"/>
        </w:rPr>
        <w:t xml:space="preserve">Premier </w:t>
      </w:r>
      <w:proofErr w:type="spellStart"/>
      <w:r w:rsidRPr="00AE7FD1">
        <w:rPr>
          <w:lang w:val="fr-FR"/>
        </w:rPr>
        <w:t>Auteur</w:t>
      </w:r>
      <w:r w:rsidRPr="00AE7FD1">
        <w:rPr>
          <w:vertAlign w:val="superscript"/>
          <w:lang w:val="fr-FR"/>
        </w:rPr>
        <w:t>a</w:t>
      </w:r>
      <w:proofErr w:type="spellEnd"/>
      <w:r>
        <w:rPr>
          <w:vertAlign w:val="superscript"/>
          <w:lang w:val="fr-FR"/>
        </w:rPr>
        <w:t>,*</w:t>
      </w:r>
      <w:r w:rsidRPr="00AE7FD1">
        <w:rPr>
          <w:lang w:val="fr-FR"/>
        </w:rPr>
        <w:t xml:space="preserve">, Second </w:t>
      </w:r>
      <w:proofErr w:type="spellStart"/>
      <w:r w:rsidRPr="00AE7FD1">
        <w:rPr>
          <w:lang w:val="fr-FR"/>
        </w:rPr>
        <w:t>Auteur</w:t>
      </w:r>
      <w:r>
        <w:rPr>
          <w:vertAlign w:val="superscript"/>
          <w:lang w:val="fr-FR"/>
        </w:rPr>
        <w:t>b</w:t>
      </w:r>
      <w:proofErr w:type="spellEnd"/>
      <w:r w:rsidRPr="00AE7FD1">
        <w:rPr>
          <w:lang w:val="fr-FR"/>
        </w:rPr>
        <w:t xml:space="preserve">, Troisième </w:t>
      </w:r>
      <w:proofErr w:type="spellStart"/>
      <w:r w:rsidRPr="00AE7FD1">
        <w:rPr>
          <w:lang w:val="fr-FR"/>
        </w:rPr>
        <w:t>Author</w:t>
      </w:r>
      <w:r w:rsidRPr="00AE7FD1">
        <w:rPr>
          <w:vertAlign w:val="superscript"/>
          <w:lang w:val="fr-FR"/>
        </w:rPr>
        <w:t>b</w:t>
      </w:r>
      <w:proofErr w:type="spellEnd"/>
    </w:p>
    <w:p w:rsidR="00AE7FD1" w:rsidRPr="00AE7FD1" w:rsidRDefault="00AE7FD1" w:rsidP="00AE7FD1">
      <w:pPr>
        <w:pStyle w:val="IJASEITAuthorAffiliation"/>
        <w:rPr>
          <w:lang w:val="fr-FR"/>
        </w:rPr>
      </w:pPr>
      <w:proofErr w:type="spellStart"/>
      <w:proofErr w:type="gramStart"/>
      <w:r w:rsidRPr="00AE7FD1">
        <w:rPr>
          <w:szCs w:val="18"/>
          <w:vertAlign w:val="superscript"/>
          <w:lang w:val="fr-FR"/>
        </w:rPr>
        <w:t>a</w:t>
      </w:r>
      <w:r w:rsidRPr="00AE7FD1">
        <w:rPr>
          <w:szCs w:val="18"/>
          <w:lang w:val="fr-FR"/>
        </w:rPr>
        <w:t>Université</w:t>
      </w:r>
      <w:proofErr w:type="spellEnd"/>
      <w:proofErr w:type="gramEnd"/>
      <w:r w:rsidRPr="00AE7FD1">
        <w:rPr>
          <w:szCs w:val="18"/>
          <w:lang w:val="fr-FR"/>
        </w:rPr>
        <w:t>, Département, Adresse, City, Ville, Pays</w:t>
      </w:r>
    </w:p>
    <w:p w:rsidR="00AE7FD1" w:rsidRPr="00AE7FD1" w:rsidRDefault="00AE7FD1" w:rsidP="00AE7FD1">
      <w:pPr>
        <w:spacing w:after="0"/>
        <w:jc w:val="center"/>
        <w:rPr>
          <w:rFonts w:ascii="Times New Roman" w:eastAsia="Times New Roman" w:hAnsi="Times New Roman" w:cs="Times New Roman"/>
          <w:i/>
          <w:sz w:val="18"/>
          <w:szCs w:val="24"/>
          <w:lang w:eastAsia="en-GB"/>
        </w:rPr>
      </w:pPr>
      <w:proofErr w:type="spellStart"/>
      <w:proofErr w:type="gramStart"/>
      <w:r>
        <w:rPr>
          <w:rFonts w:ascii="Times New Roman" w:eastAsia="Times New Roman" w:hAnsi="Times New Roman" w:cs="Times New Roman"/>
          <w:i/>
          <w:sz w:val="18"/>
          <w:szCs w:val="24"/>
          <w:vertAlign w:val="superscript"/>
          <w:lang w:eastAsia="en-GB"/>
        </w:rPr>
        <w:t>b</w:t>
      </w:r>
      <w:r w:rsidRPr="00AE7FD1">
        <w:rPr>
          <w:rFonts w:ascii="Times New Roman" w:eastAsia="Times New Roman" w:hAnsi="Times New Roman" w:cs="Times New Roman"/>
          <w:i/>
          <w:sz w:val="18"/>
          <w:szCs w:val="24"/>
          <w:lang w:eastAsia="en-GB"/>
        </w:rPr>
        <w:t>Seconde</w:t>
      </w:r>
      <w:proofErr w:type="spellEnd"/>
      <w:proofErr w:type="gramEnd"/>
      <w:r w:rsidRPr="00AE7FD1">
        <w:rPr>
          <w:rFonts w:ascii="Times New Roman" w:eastAsia="Times New Roman" w:hAnsi="Times New Roman" w:cs="Times New Roman"/>
          <w:i/>
          <w:sz w:val="18"/>
          <w:szCs w:val="24"/>
          <w:lang w:eastAsia="en-GB"/>
        </w:rPr>
        <w:t xml:space="preserve"> Institution, Adresse, City, Ville, Pays</w:t>
      </w:r>
    </w:p>
    <w:p w:rsidR="00AE7FD1" w:rsidRDefault="00AE7FD1" w:rsidP="00AE7FD1">
      <w:pPr>
        <w:pStyle w:val="IJASEITAuthorAffiliation"/>
        <w:spacing w:after="0"/>
        <w:rPr>
          <w:lang w:val="fr-FR"/>
        </w:rPr>
      </w:pPr>
      <w:r w:rsidRPr="00AE7FD1">
        <w:rPr>
          <w:vertAlign w:val="superscript"/>
          <w:lang w:val="fr-FR"/>
        </w:rPr>
        <w:t>*</w:t>
      </w:r>
      <w:r w:rsidRPr="00AE7FD1">
        <w:rPr>
          <w:lang w:val="fr-FR"/>
        </w:rPr>
        <w:t>Correspondance de l’auteur: xxxxxxxx@xxx.ac.id</w:t>
      </w:r>
      <w:r>
        <w:rPr>
          <w:lang w:val="fr-FR"/>
        </w:rPr>
        <w:t>,</w:t>
      </w:r>
      <w:r w:rsidRPr="00AE7FD1">
        <w:rPr>
          <w:lang w:val="fr-FR"/>
        </w:rPr>
        <w:t xml:space="preserve"> Correspondance de</w:t>
      </w:r>
      <w:r>
        <w:rPr>
          <w:lang w:val="fr-FR"/>
        </w:rPr>
        <w:t>s autres A</w:t>
      </w:r>
      <w:r w:rsidRPr="00AE7FD1">
        <w:rPr>
          <w:lang w:val="fr-FR"/>
        </w:rPr>
        <w:t>uteur</w:t>
      </w:r>
      <w:r>
        <w:rPr>
          <w:lang w:val="fr-FR"/>
        </w:rPr>
        <w:t>s</w:t>
      </w:r>
      <w:r w:rsidRPr="00AE7FD1">
        <w:rPr>
          <w:lang w:val="fr-FR"/>
        </w:rPr>
        <w:t xml:space="preserve"> </w:t>
      </w:r>
      <w:hyperlink r:id="rId9" w:history="1">
        <w:r w:rsidRPr="003B6448">
          <w:rPr>
            <w:rStyle w:val="Lienhypertexte"/>
            <w:lang w:val="fr-FR"/>
          </w:rPr>
          <w:t>xxxxxxxx@xxx.ac.id</w:t>
        </w:r>
      </w:hyperlink>
    </w:p>
    <w:p w:rsidR="00AE7FD1" w:rsidRPr="00AE7FD1" w:rsidRDefault="00AE7FD1" w:rsidP="00AE7FD1">
      <w:pPr>
        <w:rPr>
          <w:lang w:eastAsia="en-GB"/>
        </w:rPr>
      </w:pPr>
      <w:r w:rsidRPr="00AE7FD1">
        <w:rPr>
          <w:rFonts w:ascii="Agency FB" w:eastAsia="Agency FB" w:hAnsi="Agency FB"/>
          <w:b/>
          <w:noProof/>
          <w:color w:val="548DD4" w:themeColor="text2" w:themeTint="99"/>
          <w:sz w:val="20"/>
          <w:szCs w:val="20"/>
          <w:lang w:eastAsia="fr-FR"/>
        </w:rPr>
        <mc:AlternateContent>
          <mc:Choice Requires="wps">
            <w:drawing>
              <wp:anchor distT="4294967294" distB="4294967294" distL="114300" distR="114300" simplePos="0" relativeHeight="251659264" behindDoc="0" locked="0" layoutInCell="1" allowOverlap="1" wp14:anchorId="2443CEC9" wp14:editId="5860B408">
                <wp:simplePos x="0" y="0"/>
                <wp:positionH relativeFrom="column">
                  <wp:posOffset>-29794</wp:posOffset>
                </wp:positionH>
                <wp:positionV relativeFrom="paragraph">
                  <wp:posOffset>100762</wp:posOffset>
                </wp:positionV>
                <wp:extent cx="6309360" cy="0"/>
                <wp:effectExtent l="0" t="0" r="15240" b="19050"/>
                <wp:wrapNone/>
                <wp:docPr id="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9360" cy="0"/>
                        </a:xfrm>
                        <a:prstGeom prst="line">
                          <a:avLst/>
                        </a:prstGeom>
                        <a:noFill/>
                        <a:ln w="12700">
                          <a:solidFill>
                            <a:schemeClr val="tx1"/>
                          </a:solidFill>
                          <a:round/>
                          <a:headEnd/>
                          <a:tailEnd/>
                        </a:ln>
                      </wps:spPr>
                      <wps:bodyPr/>
                    </wps:wsp>
                  </a:graphicData>
                </a:graphic>
                <wp14:sizeRelH relativeFrom="margin">
                  <wp14:pctWidth>0</wp14:pctWidth>
                </wp14:sizeRelH>
                <wp14:sizeRelV relativeFrom="page">
                  <wp14:pctHeight>0</wp14:pctHeight>
                </wp14:sizeRelV>
              </wp:anchor>
            </w:drawing>
          </mc:Choice>
          <mc:Fallback>
            <w:pict>
              <v:line id="Straight Connector 31"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35pt,7.95pt" to="494.4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iJryQEAAHgDAAAOAAAAZHJzL2Uyb0RvYy54bWysU02P0zAQvSPxHyzfadJWKhA13UOX5bJA&#10;pS4/YGo7iYXtsWy3Sf89Y/eDBW6Ii2XPx5s3b8brh8kadlIhanQtn89qzpQTKLXrW/795endB85i&#10;AifBoFMtP6vIHzZv36xH36gFDmikCoxAXGxG3/IhJd9UVRSDshBn6JUjZ4fBQqJn6CsZYCR0a6pF&#10;Xa+qEYP0AYWKkayPFyffFPyuUyJ967qoEjMtJ26pnKGch3xWmzU0fQA/aHGlAf/AwoJ2VPQO9QgJ&#10;2DHov6CsFgEjdmkm0FbYdVqo0gN1M6//6GY/gFelFxIn+rtM8f/Biq+nXWBa0uw4c2BpRPsUQPdD&#10;Ylt0jgTEwJbzLNToY0PxW7cLuVUxub1/RvEjMofbAVyvCuGXsyeUklH9lpIf0VO5w/gFJcXAMWFR&#10;beqCzZCkB5vKcM734agpMUHG1bL+uFzRDMXNV0FzS/Qhps8KLcuXlhvtsm7QwOk5JqJOobeQbHb4&#10;pI0pszeOjcR28b6uS0ZEo2X25riyhmprAjsBLVCaLl2R43VUwKOTBWxQID9d7wm0udypuHHE4db/&#10;RckDyvMuZG7ZTuMtLK+rmPfn9btE/fowm58AAAD//wMAUEsDBBQABgAIAAAAIQA0Dtbd2gAAAAgB&#10;AAAPAAAAZHJzL2Rvd25yZXYueG1sTI/NTsMwEITvSLyDtUjcWoffpiFOVSH1AVoqIW6uvfkBex3F&#10;TpO+PYs4wG13ZjT7bbmZvRNnHGIXSMHdMgOBZILtqFFwfNstchAxabLaBUIFF4ywqa6vSl3YMNEe&#10;z4fUCC6hWGgFbUp9IWU0LXodl6FHYq8Og9eJ16GRdtATl3sn77PsWXrdEV9odY+vLZqvw+gVfGST&#10;Gz9NvTMP+vJO+61fDbVX6vZm3r6ASDinvzD84DM6VMx0CiPZKJyCxeOKk6w/rUGwv85zHk6/gqxK&#10;+f+B6hsAAP//AwBQSwECLQAUAAYACAAAACEAtoM4kv4AAADhAQAAEwAAAAAAAAAAAAAAAAAAAAAA&#10;W0NvbnRlbnRfVHlwZXNdLnhtbFBLAQItABQABgAIAAAAIQA4/SH/1gAAAJQBAAALAAAAAAAAAAAA&#10;AAAAAC8BAABfcmVscy8ucmVsc1BLAQItABQABgAIAAAAIQB8DiJryQEAAHgDAAAOAAAAAAAAAAAA&#10;AAAAAC4CAABkcnMvZTJvRG9jLnhtbFBLAQItABQABgAIAAAAIQA0Dtbd2gAAAAgBAAAPAAAAAAAA&#10;AAAAAAAAACMEAABkcnMvZG93bnJldi54bWxQSwUGAAAAAAQABADzAAAAKgUAAAAA&#10;" strokecolor="black [3213]" strokeweight="1pt"/>
            </w:pict>
          </mc:Fallback>
        </mc:AlternateContent>
      </w:r>
    </w:p>
    <w:p w:rsidR="00AE7FD1" w:rsidRDefault="00AD1E88" w:rsidP="00AD1E88">
      <w:pPr>
        <w:spacing w:before="100" w:beforeAutospacing="1" w:after="100" w:afterAutospacing="1" w:line="240" w:lineRule="auto"/>
        <w:jc w:val="both"/>
        <w:rPr>
          <w:rFonts w:ascii="Times New Roman" w:eastAsia="Times New Roman" w:hAnsi="Times New Roman" w:cs="Times New Roman"/>
          <w:sz w:val="18"/>
          <w:szCs w:val="18"/>
          <w:lang w:eastAsia="fr-FR"/>
        </w:rPr>
      </w:pPr>
      <w:r w:rsidRPr="00AD1E88">
        <w:rPr>
          <w:rStyle w:val="IJASEITAbstractHeadingChar"/>
          <w:b w:val="0"/>
          <w:lang w:val="fr-FR"/>
        </w:rPr>
        <w:t>Abstract</w:t>
      </w:r>
      <w:r w:rsidRPr="00AD1E88">
        <w:t>—</w:t>
      </w:r>
      <w:r w:rsidRPr="00AD1E88">
        <w:rPr>
          <w:rFonts w:ascii="Times New Roman" w:eastAsia="Times New Roman" w:hAnsi="Times New Roman" w:cs="Times New Roman"/>
          <w:sz w:val="18"/>
          <w:szCs w:val="18"/>
          <w:lang w:eastAsia="fr-FR"/>
        </w:rPr>
        <w:t xml:space="preserve">Les auteurs doivent lire la politique éditoriale du journal avant de soumettre leur manuscrit. Les auteurs doivent aussi suivre le guide des auteurs dans la préparation de leur manuscrit.  La structure générale des articles est </w:t>
      </w:r>
      <w:r w:rsidRPr="00DC137D">
        <w:rPr>
          <w:rFonts w:ascii="Times New Roman" w:eastAsia="Times New Roman" w:hAnsi="Times New Roman" w:cs="Times New Roman"/>
          <w:b/>
          <w:i/>
          <w:sz w:val="18"/>
          <w:szCs w:val="18"/>
          <w:lang w:eastAsia="fr-FR"/>
        </w:rPr>
        <w:t>IMRAD (Introduction, Matériel et Méthodes, Résultats, Discussion, Conclusion)</w:t>
      </w:r>
      <w:r w:rsidRPr="00AD1E88">
        <w:rPr>
          <w:rFonts w:ascii="Times New Roman" w:eastAsia="Times New Roman" w:hAnsi="Times New Roman" w:cs="Times New Roman"/>
          <w:sz w:val="18"/>
          <w:szCs w:val="18"/>
          <w:lang w:eastAsia="fr-FR"/>
        </w:rPr>
        <w:t xml:space="preserve">. Toutefois, le manuscrit peut aussi être   présenté en structure </w:t>
      </w:r>
      <w:r w:rsidRPr="00DC137D">
        <w:rPr>
          <w:rFonts w:ascii="Times New Roman" w:eastAsia="Times New Roman" w:hAnsi="Times New Roman" w:cs="Times New Roman"/>
          <w:b/>
          <w:i/>
          <w:sz w:val="18"/>
          <w:szCs w:val="18"/>
          <w:lang w:eastAsia="fr-FR"/>
        </w:rPr>
        <w:t>OPERA (Observation, Problème, Expérimentation, Résultats et Action)</w:t>
      </w:r>
      <w:r w:rsidRPr="00AD1E88">
        <w:rPr>
          <w:rFonts w:ascii="Times New Roman" w:eastAsia="Times New Roman" w:hAnsi="Times New Roman" w:cs="Times New Roman"/>
          <w:sz w:val="18"/>
          <w:szCs w:val="18"/>
          <w:lang w:eastAsia="fr-FR"/>
        </w:rPr>
        <w:t>  pour les articles analytiques en sciences appliquées.</w:t>
      </w:r>
      <w:r>
        <w:rPr>
          <w:rFonts w:ascii="Times New Roman" w:eastAsia="Times New Roman" w:hAnsi="Times New Roman" w:cs="Times New Roman"/>
          <w:sz w:val="18"/>
          <w:szCs w:val="18"/>
          <w:lang w:eastAsia="fr-FR"/>
        </w:rPr>
        <w:t xml:space="preserve"> </w:t>
      </w:r>
      <w:r w:rsidRPr="00AD1E88">
        <w:rPr>
          <w:rFonts w:ascii="Times New Roman" w:eastAsia="Times New Roman" w:hAnsi="Times New Roman" w:cs="Times New Roman"/>
          <w:sz w:val="18"/>
          <w:szCs w:val="18"/>
          <w:lang w:eastAsia="fr-FR"/>
        </w:rPr>
        <w:t xml:space="preserve">La revue </w:t>
      </w:r>
      <w:proofErr w:type="spellStart"/>
      <w:r w:rsidRPr="00AD1E88">
        <w:rPr>
          <w:rFonts w:ascii="Times New Roman" w:eastAsia="Times New Roman" w:hAnsi="Times New Roman" w:cs="Times New Roman"/>
          <w:sz w:val="18"/>
          <w:szCs w:val="18"/>
          <w:lang w:eastAsia="fr-FR"/>
        </w:rPr>
        <w:t>CongoSciences</w:t>
      </w:r>
      <w:proofErr w:type="spellEnd"/>
      <w:r w:rsidRPr="00AD1E88">
        <w:rPr>
          <w:rFonts w:ascii="Times New Roman" w:eastAsia="Times New Roman" w:hAnsi="Times New Roman" w:cs="Times New Roman"/>
          <w:sz w:val="18"/>
          <w:szCs w:val="18"/>
          <w:lang w:eastAsia="fr-FR"/>
        </w:rPr>
        <w:t xml:space="preserve"> reçoit trois types de contribution : article de recherche, note de recherche et article de revue.</w:t>
      </w:r>
    </w:p>
    <w:p w:rsidR="00AD1E88" w:rsidRDefault="00AD1E88" w:rsidP="00AD1E88">
      <w:pPr>
        <w:pStyle w:val="IJASEITAbtract"/>
        <w:rPr>
          <w:lang w:val="fr-FR"/>
        </w:rPr>
      </w:pPr>
      <w:r w:rsidRPr="00AD1E88">
        <w:rPr>
          <w:rStyle w:val="IJASEITAbstractHeadingChar"/>
          <w:lang w:val="fr-FR"/>
        </w:rPr>
        <w:t>Keywords</w:t>
      </w:r>
      <w:r w:rsidRPr="00AD1E88">
        <w:rPr>
          <w:b w:val="0"/>
          <w:lang w:val="fr-FR"/>
        </w:rPr>
        <w:t>—</w:t>
      </w:r>
      <w:r w:rsidRPr="00AD1E88">
        <w:rPr>
          <w:lang w:val="fr-FR"/>
        </w:rPr>
        <w:t xml:space="preserve">  Placer vos mots clés ici, en les </w:t>
      </w:r>
      <w:r w:rsidR="00D849D0" w:rsidRPr="00AD1E88">
        <w:rPr>
          <w:lang w:val="fr-FR"/>
        </w:rPr>
        <w:t>séparant</w:t>
      </w:r>
      <w:r w:rsidRPr="00AD1E88">
        <w:rPr>
          <w:lang w:val="fr-FR"/>
        </w:rPr>
        <w:t xml:space="preserve"> par des virgules.</w:t>
      </w:r>
    </w:p>
    <w:p w:rsidR="00AD1E88" w:rsidRPr="00AD1E88" w:rsidRDefault="00AD1E88" w:rsidP="00AD1E88">
      <w:pPr>
        <w:rPr>
          <w:rFonts w:ascii="Times New Roman" w:hAnsi="Times New Roman" w:cs="Times New Roman"/>
          <w:lang w:eastAsia="en-GB"/>
        </w:rPr>
      </w:pPr>
    </w:p>
    <w:p w:rsidR="00AD1E88" w:rsidRDefault="00AD1E88" w:rsidP="00AD1E88">
      <w:pPr>
        <w:pBdr>
          <w:bottom w:val="single" w:sz="4" w:space="1" w:color="auto"/>
        </w:pBdr>
        <w:spacing w:after="0" w:line="240" w:lineRule="auto"/>
        <w:jc w:val="right"/>
        <w:rPr>
          <w:rFonts w:ascii="Times New Roman" w:hAnsi="Times New Roman" w:cs="Times New Roman"/>
          <w:i/>
          <w:iCs/>
          <w:color w:val="000000"/>
          <w:sz w:val="16"/>
          <w:szCs w:val="16"/>
        </w:rPr>
      </w:pPr>
      <w:r w:rsidRPr="00AD1E88">
        <w:rPr>
          <w:rFonts w:ascii="Times New Roman" w:hAnsi="Times New Roman" w:cs="Times New Roman"/>
          <w:i/>
          <w:iCs/>
          <w:color w:val="000000"/>
          <w:sz w:val="16"/>
          <w:szCs w:val="16"/>
        </w:rPr>
        <w:t xml:space="preserve">Manuscrit reçu le 10 </w:t>
      </w:r>
      <w:r>
        <w:rPr>
          <w:rFonts w:ascii="Times New Roman" w:hAnsi="Times New Roman" w:cs="Times New Roman"/>
          <w:i/>
          <w:iCs/>
          <w:color w:val="000000"/>
          <w:sz w:val="16"/>
          <w:szCs w:val="16"/>
        </w:rPr>
        <w:t>Janvier</w:t>
      </w:r>
      <w:r w:rsidRPr="00AD1E88">
        <w:rPr>
          <w:rFonts w:ascii="Times New Roman" w:hAnsi="Times New Roman" w:cs="Times New Roman"/>
          <w:i/>
          <w:iCs/>
          <w:color w:val="000000"/>
          <w:sz w:val="16"/>
          <w:szCs w:val="16"/>
        </w:rPr>
        <w:t xml:space="preserve"> 2023, </w:t>
      </w:r>
      <w:r w:rsidR="005506BA" w:rsidRPr="00AD1E88">
        <w:rPr>
          <w:rFonts w:ascii="Times New Roman" w:hAnsi="Times New Roman" w:cs="Times New Roman"/>
          <w:i/>
          <w:iCs/>
          <w:color w:val="000000"/>
          <w:sz w:val="16"/>
          <w:szCs w:val="16"/>
        </w:rPr>
        <w:t>Révisé</w:t>
      </w:r>
      <w:r w:rsidRPr="00AD1E88">
        <w:rPr>
          <w:rFonts w:ascii="Times New Roman" w:hAnsi="Times New Roman" w:cs="Times New Roman"/>
          <w:i/>
          <w:iCs/>
          <w:color w:val="000000"/>
          <w:sz w:val="16"/>
          <w:szCs w:val="16"/>
        </w:rPr>
        <w:t xml:space="preserve"> le 11</w:t>
      </w:r>
      <w:r>
        <w:rPr>
          <w:rFonts w:ascii="Times New Roman" w:hAnsi="Times New Roman" w:cs="Times New Roman"/>
          <w:i/>
          <w:iCs/>
          <w:color w:val="000000"/>
          <w:sz w:val="16"/>
          <w:szCs w:val="16"/>
        </w:rPr>
        <w:t xml:space="preserve"> </w:t>
      </w:r>
      <w:r w:rsidR="005506BA">
        <w:rPr>
          <w:rFonts w:ascii="Times New Roman" w:hAnsi="Times New Roman" w:cs="Times New Roman"/>
          <w:i/>
          <w:iCs/>
          <w:color w:val="000000"/>
          <w:sz w:val="16"/>
          <w:szCs w:val="16"/>
        </w:rPr>
        <w:t>Février</w:t>
      </w:r>
      <w:r>
        <w:rPr>
          <w:rFonts w:ascii="Times New Roman" w:hAnsi="Times New Roman" w:cs="Times New Roman"/>
          <w:i/>
          <w:iCs/>
          <w:color w:val="000000"/>
          <w:sz w:val="16"/>
          <w:szCs w:val="16"/>
        </w:rPr>
        <w:t xml:space="preserve"> 2023, Accepté le 15 Mars 2023, Publier le 30 Mars 2023</w:t>
      </w:r>
    </w:p>
    <w:p w:rsidR="00AD1E88" w:rsidRPr="00AD1E88" w:rsidRDefault="00AD1E88" w:rsidP="00AD1E88">
      <w:pPr>
        <w:pBdr>
          <w:bottom w:val="single" w:sz="4" w:space="1" w:color="auto"/>
        </w:pBdr>
        <w:spacing w:after="0" w:line="240" w:lineRule="auto"/>
        <w:jc w:val="right"/>
        <w:rPr>
          <w:rFonts w:ascii="Times New Roman" w:hAnsi="Times New Roman" w:cs="Times New Roman"/>
          <w:b/>
          <w:sz w:val="16"/>
          <w:szCs w:val="16"/>
        </w:rPr>
      </w:pPr>
      <w:proofErr w:type="spellStart"/>
      <w:r w:rsidRPr="00AD1E88">
        <w:rPr>
          <w:rFonts w:ascii="Times New Roman" w:hAnsi="Times New Roman" w:cs="Times New Roman"/>
          <w:b/>
          <w:i/>
          <w:iCs/>
          <w:color w:val="000000"/>
          <w:sz w:val="16"/>
          <w:szCs w:val="16"/>
        </w:rPr>
        <w:t>CongoScience</w:t>
      </w:r>
      <w:proofErr w:type="spellEnd"/>
      <w:r w:rsidRPr="00AD1E88">
        <w:rPr>
          <w:rFonts w:ascii="Times New Roman" w:hAnsi="Times New Roman" w:cs="Times New Roman"/>
          <w:b/>
          <w:i/>
          <w:iCs/>
          <w:color w:val="000000"/>
          <w:sz w:val="16"/>
          <w:szCs w:val="16"/>
        </w:rPr>
        <w:t>, Un Journal Indexé par DOAJ au numéro ISSN :</w:t>
      </w:r>
      <w:r>
        <w:rPr>
          <w:rFonts w:ascii="Times New Roman" w:hAnsi="Times New Roman" w:cs="Times New Roman"/>
          <w:b/>
          <w:i/>
          <w:iCs/>
          <w:color w:val="000000"/>
          <w:sz w:val="16"/>
          <w:szCs w:val="16"/>
        </w:rPr>
        <w:t xml:space="preserve"> </w:t>
      </w:r>
      <w:r w:rsidRPr="00AD1E88">
        <w:rPr>
          <w:rFonts w:ascii="Times New Roman" w:hAnsi="Times New Roman" w:cs="Times New Roman"/>
          <w:b/>
          <w:i/>
          <w:iCs/>
          <w:color w:val="000000"/>
          <w:sz w:val="16"/>
          <w:szCs w:val="16"/>
        </w:rPr>
        <w:t>2410-4299</w:t>
      </w:r>
    </w:p>
    <w:p w:rsidR="00AD1E88" w:rsidRDefault="00AD1E88" w:rsidP="00AD1E88">
      <w:pPr>
        <w:rPr>
          <w:lang w:eastAsia="en-GB"/>
        </w:rPr>
      </w:pPr>
    </w:p>
    <w:p w:rsidR="005506BA" w:rsidRPr="008978E8" w:rsidRDefault="005506BA" w:rsidP="005506BA">
      <w:pPr>
        <w:spacing w:before="100" w:beforeAutospacing="1" w:after="100" w:afterAutospacing="1" w:line="240" w:lineRule="auto"/>
        <w:jc w:val="both"/>
        <w:rPr>
          <w:rFonts w:ascii="Times New Roman" w:eastAsia="Times New Roman" w:hAnsi="Times New Roman" w:cs="Times New Roman"/>
          <w:b/>
          <w:bCs/>
          <w:sz w:val="10"/>
          <w:szCs w:val="20"/>
          <w:lang w:eastAsia="fr-FR"/>
        </w:rPr>
        <w:sectPr w:rsidR="005506BA" w:rsidRPr="008978E8">
          <w:headerReference w:type="default" r:id="rId10"/>
          <w:pgSz w:w="11906" w:h="16838"/>
          <w:pgMar w:top="1417" w:right="1417" w:bottom="1417" w:left="1417" w:header="708" w:footer="708" w:gutter="0"/>
          <w:cols w:space="708"/>
          <w:docGrid w:linePitch="360"/>
        </w:sectPr>
      </w:pPr>
    </w:p>
    <w:p w:rsidR="005506BA" w:rsidRPr="005506BA" w:rsidRDefault="005506BA" w:rsidP="005506BA">
      <w:pPr>
        <w:pStyle w:val="Paragraphedeliste"/>
        <w:numPr>
          <w:ilvl w:val="0"/>
          <w:numId w:val="1"/>
        </w:numPr>
        <w:spacing w:before="100" w:beforeAutospacing="1" w:after="100" w:afterAutospacing="1" w:line="240" w:lineRule="auto"/>
        <w:jc w:val="both"/>
        <w:rPr>
          <w:rFonts w:ascii="Times New Roman" w:eastAsia="Times New Roman" w:hAnsi="Times New Roman" w:cs="Times New Roman"/>
          <w:b/>
          <w:bCs/>
          <w:sz w:val="18"/>
          <w:szCs w:val="18"/>
          <w:lang w:eastAsia="fr-FR"/>
        </w:rPr>
      </w:pPr>
      <w:r w:rsidRPr="005506BA">
        <w:rPr>
          <w:rFonts w:ascii="Times New Roman" w:eastAsia="Times New Roman" w:hAnsi="Times New Roman" w:cs="Times New Roman"/>
          <w:b/>
          <w:bCs/>
          <w:sz w:val="18"/>
          <w:szCs w:val="18"/>
          <w:lang w:eastAsia="fr-FR"/>
        </w:rPr>
        <w:lastRenderedPageBreak/>
        <w:t xml:space="preserve">INTRODUCTION </w:t>
      </w:r>
    </w:p>
    <w:p w:rsidR="0083408E" w:rsidRDefault="005506BA" w:rsidP="005506BA">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Structure d’un manuscrit de recherche</w:t>
      </w:r>
      <w:r w:rsidRPr="005506BA">
        <w:rPr>
          <w:rFonts w:ascii="Times New Roman" w:eastAsia="Times New Roman" w:hAnsi="Times New Roman" w:cs="Times New Roman"/>
          <w:sz w:val="20"/>
          <w:szCs w:val="20"/>
          <w:lang w:eastAsia="fr-FR"/>
        </w:rPr>
        <w:br/>
        <w:t>Un article de recherche comporte de préférence un maximum de 20 pages de texte en double interligne sur le format A4 avec une marge  de 3 cm autour de la page.</w:t>
      </w:r>
      <w:r>
        <w:rPr>
          <w:rFonts w:ascii="Times New Roman" w:eastAsia="Times New Roman" w:hAnsi="Times New Roman" w:cs="Times New Roman"/>
          <w:sz w:val="20"/>
          <w:szCs w:val="20"/>
          <w:lang w:eastAsia="fr-FR"/>
        </w:rPr>
        <w:t xml:space="preserve"> La police utilisé pour l’ensemble de Texte de l’article est le Time New Roman, avec  comme tail</w:t>
      </w:r>
      <w:r w:rsidR="0083408E">
        <w:rPr>
          <w:rFonts w:ascii="Times New Roman" w:eastAsia="Times New Roman" w:hAnsi="Times New Roman" w:cs="Times New Roman"/>
          <w:sz w:val="20"/>
          <w:szCs w:val="20"/>
          <w:lang w:eastAsia="fr-FR"/>
        </w:rPr>
        <w:t>le 10, Interligne Normale 1.0. C</w:t>
      </w:r>
      <w:r>
        <w:rPr>
          <w:rFonts w:ascii="Times New Roman" w:eastAsia="Times New Roman" w:hAnsi="Times New Roman" w:cs="Times New Roman"/>
          <w:sz w:val="20"/>
          <w:szCs w:val="20"/>
          <w:lang w:eastAsia="fr-FR"/>
        </w:rPr>
        <w:t>haque paragraphe doit être en retrait de 0,5 centimètre.</w:t>
      </w:r>
    </w:p>
    <w:p w:rsidR="005506BA" w:rsidRPr="005506BA" w:rsidRDefault="005506BA" w:rsidP="005506BA">
      <w:pPr>
        <w:spacing w:after="0" w:line="240" w:lineRule="auto"/>
        <w:ind w:firstLine="284"/>
        <w:jc w:val="both"/>
        <w:rPr>
          <w:rFonts w:ascii="Times New Roman" w:eastAsia="Times New Roman" w:hAnsi="Times New Roman" w:cs="Times New Roman"/>
          <w:sz w:val="20"/>
          <w:szCs w:val="20"/>
          <w:lang w:eastAsia="fr-FR"/>
        </w:rPr>
      </w:pPr>
      <w:r>
        <w:rPr>
          <w:rFonts w:ascii="Times New Roman" w:eastAsia="Times New Roman" w:hAnsi="Times New Roman" w:cs="Times New Roman"/>
          <w:sz w:val="20"/>
          <w:szCs w:val="20"/>
          <w:lang w:eastAsia="fr-FR"/>
        </w:rPr>
        <w:t xml:space="preserve"> </w:t>
      </w:r>
    </w:p>
    <w:p w:rsidR="0083408E" w:rsidRPr="0083408E" w:rsidRDefault="005506BA" w:rsidP="005C7F7A">
      <w:pPr>
        <w:pStyle w:val="Paragraphedeliste"/>
        <w:numPr>
          <w:ilvl w:val="1"/>
          <w:numId w:val="3"/>
        </w:numPr>
        <w:spacing w:after="0" w:line="240" w:lineRule="auto"/>
        <w:rPr>
          <w:rFonts w:ascii="Times New Roman" w:eastAsia="Times New Roman" w:hAnsi="Times New Roman" w:cs="Times New Roman"/>
          <w:i/>
          <w:sz w:val="20"/>
          <w:szCs w:val="20"/>
          <w:lang w:eastAsia="fr-FR"/>
        </w:rPr>
      </w:pPr>
      <w:r w:rsidRPr="0083408E">
        <w:rPr>
          <w:rFonts w:ascii="Times New Roman" w:eastAsia="Times New Roman" w:hAnsi="Times New Roman" w:cs="Times New Roman"/>
          <w:b/>
          <w:bCs/>
          <w:i/>
          <w:sz w:val="20"/>
          <w:szCs w:val="20"/>
          <w:lang w:eastAsia="fr-FR"/>
        </w:rPr>
        <w:t>Titre</w:t>
      </w:r>
      <w:r w:rsidRPr="0083408E">
        <w:rPr>
          <w:rFonts w:ascii="Times New Roman" w:eastAsia="Times New Roman" w:hAnsi="Times New Roman" w:cs="Times New Roman"/>
          <w:i/>
          <w:sz w:val="20"/>
          <w:szCs w:val="20"/>
          <w:lang w:eastAsia="fr-FR"/>
        </w:rPr>
        <w:br/>
      </w:r>
    </w:p>
    <w:p w:rsidR="005506BA" w:rsidRDefault="005506BA" w:rsidP="0083408E">
      <w:pPr>
        <w:spacing w:after="0" w:line="240" w:lineRule="auto"/>
        <w:ind w:firstLine="284"/>
        <w:jc w:val="both"/>
        <w:rPr>
          <w:rFonts w:ascii="Times New Roman" w:eastAsia="Times New Roman" w:hAnsi="Times New Roman" w:cs="Times New Roman"/>
          <w:sz w:val="20"/>
          <w:szCs w:val="20"/>
          <w:lang w:eastAsia="fr-FR"/>
        </w:rPr>
      </w:pPr>
      <w:r w:rsidRPr="0083408E">
        <w:rPr>
          <w:rFonts w:ascii="Times New Roman" w:eastAsia="Times New Roman" w:hAnsi="Times New Roman" w:cs="Times New Roman"/>
          <w:sz w:val="20"/>
          <w:szCs w:val="20"/>
          <w:lang w:eastAsia="fr-FR"/>
        </w:rPr>
        <w:t xml:space="preserve">Le titre doit être court, informatif ou descriptif. Il doit donner les informations sur le contenu du manuscrit. </w:t>
      </w:r>
      <w:r w:rsidR="0083408E">
        <w:rPr>
          <w:rFonts w:ascii="Times New Roman" w:eastAsia="Times New Roman" w:hAnsi="Times New Roman" w:cs="Times New Roman"/>
          <w:sz w:val="20"/>
          <w:szCs w:val="20"/>
          <w:lang w:eastAsia="fr-FR"/>
        </w:rPr>
        <w:t xml:space="preserve">La police utilisée est le Time New Roman, avec  comme taille 18, Interligne Normale 1.0. </w:t>
      </w:r>
      <w:r w:rsidRPr="0083408E">
        <w:rPr>
          <w:rFonts w:ascii="Times New Roman" w:eastAsia="Times New Roman" w:hAnsi="Times New Roman" w:cs="Times New Roman"/>
          <w:sz w:val="20"/>
          <w:szCs w:val="20"/>
          <w:lang w:eastAsia="fr-FR"/>
        </w:rPr>
        <w:t>Le titre doit  être suivi des noms complets des auteurs, leurs affiliations et les adresses de leurs institutions respectives</w:t>
      </w:r>
      <w:r w:rsidR="0083408E">
        <w:rPr>
          <w:rFonts w:ascii="Times New Roman" w:eastAsia="Times New Roman" w:hAnsi="Times New Roman" w:cs="Times New Roman"/>
          <w:sz w:val="20"/>
          <w:szCs w:val="20"/>
          <w:lang w:eastAsia="fr-FR"/>
        </w:rPr>
        <w:t>.</w:t>
      </w:r>
      <w:r w:rsidRPr="0083408E">
        <w:rPr>
          <w:rFonts w:ascii="Times New Roman" w:eastAsia="Times New Roman" w:hAnsi="Times New Roman" w:cs="Times New Roman"/>
          <w:sz w:val="20"/>
          <w:szCs w:val="20"/>
          <w:lang w:eastAsia="fr-FR"/>
        </w:rPr>
        <w:t xml:space="preserve"> </w:t>
      </w:r>
    </w:p>
    <w:p w:rsidR="0083408E" w:rsidRPr="0083408E" w:rsidRDefault="0083408E" w:rsidP="0083408E">
      <w:pPr>
        <w:spacing w:after="0" w:line="240" w:lineRule="auto"/>
        <w:ind w:firstLine="284"/>
        <w:jc w:val="both"/>
        <w:rPr>
          <w:rFonts w:ascii="Times New Roman" w:eastAsia="Times New Roman" w:hAnsi="Times New Roman" w:cs="Times New Roman"/>
          <w:sz w:val="20"/>
          <w:szCs w:val="20"/>
          <w:lang w:eastAsia="fr-FR"/>
        </w:rPr>
      </w:pPr>
    </w:p>
    <w:p w:rsidR="0083408E" w:rsidRPr="005C7F7A" w:rsidRDefault="005506BA" w:rsidP="005C7F7A">
      <w:pPr>
        <w:pStyle w:val="Paragraphedeliste"/>
        <w:numPr>
          <w:ilvl w:val="1"/>
          <w:numId w:val="3"/>
        </w:numPr>
        <w:spacing w:after="0" w:line="240" w:lineRule="auto"/>
        <w:rPr>
          <w:rFonts w:ascii="Times New Roman" w:eastAsia="Times New Roman" w:hAnsi="Times New Roman" w:cs="Times New Roman"/>
          <w:i/>
          <w:sz w:val="20"/>
          <w:szCs w:val="20"/>
          <w:lang w:eastAsia="fr-FR"/>
        </w:rPr>
      </w:pPr>
      <w:r w:rsidRPr="005C7F7A">
        <w:rPr>
          <w:rFonts w:ascii="Times New Roman" w:eastAsia="Times New Roman" w:hAnsi="Times New Roman" w:cs="Times New Roman"/>
          <w:b/>
          <w:bCs/>
          <w:i/>
          <w:sz w:val="20"/>
          <w:szCs w:val="20"/>
          <w:lang w:eastAsia="fr-FR"/>
        </w:rPr>
        <w:t>Auteurs et  co-auteurs</w:t>
      </w:r>
      <w:r w:rsidRPr="005C7F7A">
        <w:rPr>
          <w:rFonts w:ascii="Times New Roman" w:eastAsia="Times New Roman" w:hAnsi="Times New Roman" w:cs="Times New Roman"/>
          <w:b/>
          <w:bCs/>
          <w:i/>
          <w:sz w:val="20"/>
          <w:szCs w:val="20"/>
          <w:lang w:eastAsia="fr-FR"/>
        </w:rPr>
        <w:br/>
      </w:r>
    </w:p>
    <w:p w:rsidR="005506BA" w:rsidRDefault="005506BA" w:rsidP="0083408E">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Dans la liste des auteurs, le nom de l’auteur correspondant à qui doit être adressé le courrier  doit être marqué par un astérisque ;  son adresse physique,  son adresse électronique  et son numéro de téléphone doivent également être présents.</w:t>
      </w:r>
      <w:r w:rsidR="0083408E">
        <w:rPr>
          <w:rFonts w:ascii="Times New Roman" w:eastAsia="Times New Roman" w:hAnsi="Times New Roman" w:cs="Times New Roman"/>
          <w:sz w:val="20"/>
          <w:szCs w:val="20"/>
          <w:lang w:eastAsia="fr-FR"/>
        </w:rPr>
        <w:t xml:space="preserve"> La Police utilisée pour les auteurs est le </w:t>
      </w:r>
      <w:r w:rsidR="0083408E">
        <w:rPr>
          <w:rFonts w:ascii="Times New Roman" w:eastAsia="Times New Roman" w:hAnsi="Times New Roman" w:cs="Times New Roman"/>
          <w:sz w:val="20"/>
          <w:szCs w:val="20"/>
          <w:lang w:eastAsia="fr-FR"/>
        </w:rPr>
        <w:lastRenderedPageBreak/>
        <w:t>Time New Roman, avec  comme taille 10, Interligne Normale 1.0.</w:t>
      </w:r>
    </w:p>
    <w:p w:rsidR="002C1CC9" w:rsidRPr="005506BA" w:rsidRDefault="002C1CC9" w:rsidP="0083408E">
      <w:pPr>
        <w:spacing w:after="0" w:line="240" w:lineRule="auto"/>
        <w:ind w:firstLine="284"/>
        <w:jc w:val="both"/>
        <w:rPr>
          <w:rFonts w:ascii="Times New Roman" w:eastAsia="Times New Roman" w:hAnsi="Times New Roman" w:cs="Times New Roman"/>
          <w:sz w:val="20"/>
          <w:szCs w:val="20"/>
          <w:lang w:eastAsia="fr-FR"/>
        </w:rPr>
      </w:pPr>
    </w:p>
    <w:p w:rsidR="002C1CC9" w:rsidRPr="005C7F7A" w:rsidRDefault="002C1CC9" w:rsidP="005C7F7A">
      <w:pPr>
        <w:pStyle w:val="Paragraphedeliste"/>
        <w:numPr>
          <w:ilvl w:val="1"/>
          <w:numId w:val="3"/>
        </w:numPr>
        <w:spacing w:after="0" w:line="240" w:lineRule="auto"/>
        <w:rPr>
          <w:rFonts w:ascii="Times New Roman" w:eastAsia="Times New Roman" w:hAnsi="Times New Roman" w:cs="Times New Roman"/>
          <w:i/>
          <w:sz w:val="20"/>
          <w:szCs w:val="20"/>
          <w:lang w:eastAsia="fr-FR"/>
        </w:rPr>
      </w:pPr>
      <w:r w:rsidRPr="005C7F7A">
        <w:rPr>
          <w:rFonts w:ascii="Times New Roman" w:eastAsia="Times New Roman" w:hAnsi="Times New Roman" w:cs="Times New Roman"/>
          <w:b/>
          <w:bCs/>
          <w:i/>
          <w:sz w:val="20"/>
          <w:szCs w:val="20"/>
          <w:lang w:eastAsia="fr-FR"/>
        </w:rPr>
        <w:t xml:space="preserve"> </w:t>
      </w:r>
      <w:r w:rsidR="005506BA" w:rsidRPr="005C7F7A">
        <w:rPr>
          <w:rFonts w:ascii="Times New Roman" w:eastAsia="Times New Roman" w:hAnsi="Times New Roman" w:cs="Times New Roman"/>
          <w:b/>
          <w:bCs/>
          <w:i/>
          <w:sz w:val="20"/>
          <w:szCs w:val="20"/>
          <w:lang w:eastAsia="fr-FR"/>
        </w:rPr>
        <w:t xml:space="preserve">Résumé </w:t>
      </w:r>
      <w:r w:rsidR="005506BA" w:rsidRPr="005C7F7A">
        <w:rPr>
          <w:rFonts w:ascii="Times New Roman" w:eastAsia="Times New Roman" w:hAnsi="Times New Roman" w:cs="Times New Roman"/>
          <w:b/>
          <w:bCs/>
          <w:i/>
          <w:sz w:val="20"/>
          <w:szCs w:val="20"/>
          <w:lang w:eastAsia="fr-FR"/>
        </w:rPr>
        <w:br/>
      </w:r>
    </w:p>
    <w:p w:rsidR="005506BA" w:rsidRDefault="005506BA" w:rsidP="002C1CC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Tout article doit être accompagné d’un résumé en </w:t>
      </w:r>
      <w:r w:rsidRPr="00C8367B">
        <w:rPr>
          <w:rFonts w:ascii="Times New Roman" w:eastAsia="Times New Roman" w:hAnsi="Times New Roman" w:cs="Times New Roman"/>
          <w:b/>
          <w:i/>
          <w:sz w:val="20"/>
          <w:szCs w:val="20"/>
          <w:lang w:eastAsia="fr-FR"/>
        </w:rPr>
        <w:t>français et en anglais</w:t>
      </w:r>
      <w:r w:rsidRPr="005506BA">
        <w:rPr>
          <w:rFonts w:ascii="Times New Roman" w:eastAsia="Times New Roman" w:hAnsi="Times New Roman" w:cs="Times New Roman"/>
          <w:sz w:val="20"/>
          <w:szCs w:val="20"/>
          <w:lang w:eastAsia="fr-FR"/>
        </w:rPr>
        <w:t xml:space="preserve">, quelle que soit la langue du texte. </w:t>
      </w:r>
      <w:r w:rsidR="00480500">
        <w:rPr>
          <w:rFonts w:ascii="Times New Roman" w:eastAsia="Times New Roman" w:hAnsi="Times New Roman" w:cs="Times New Roman"/>
          <w:sz w:val="20"/>
          <w:szCs w:val="20"/>
          <w:lang w:eastAsia="fr-FR"/>
        </w:rPr>
        <w:t>Si le texte de l’article est écris en français, le résumé en anglais sera au début et en français à la fin, après les remerciements.</w:t>
      </w:r>
      <w:r w:rsidR="00E26157">
        <w:rPr>
          <w:rFonts w:ascii="Times New Roman" w:eastAsia="Times New Roman" w:hAnsi="Times New Roman" w:cs="Times New Roman"/>
          <w:sz w:val="20"/>
          <w:szCs w:val="20"/>
          <w:lang w:eastAsia="fr-FR"/>
        </w:rPr>
        <w:t xml:space="preserve"> Au cas contraire, c’est l’inverse qui sera appliqué.</w:t>
      </w:r>
      <w:r w:rsidR="00480500">
        <w:rPr>
          <w:rFonts w:ascii="Times New Roman" w:eastAsia="Times New Roman" w:hAnsi="Times New Roman" w:cs="Times New Roman"/>
          <w:sz w:val="20"/>
          <w:szCs w:val="20"/>
          <w:lang w:eastAsia="fr-FR"/>
        </w:rPr>
        <w:t xml:space="preserve"> </w:t>
      </w:r>
      <w:r w:rsidRPr="005506BA">
        <w:rPr>
          <w:rFonts w:ascii="Times New Roman" w:eastAsia="Times New Roman" w:hAnsi="Times New Roman" w:cs="Times New Roman"/>
          <w:sz w:val="20"/>
          <w:szCs w:val="20"/>
          <w:lang w:eastAsia="fr-FR"/>
        </w:rPr>
        <w:t>Le résumé doit être limité à un paragraphe d’au plus 250 mots et ne  doit contenir ni référence, ni tableau, ni figure. Il doit énoncer brièvement la problématique, les objectifs, la méthode, les résultats et leur interprétation ou domaine d’application.</w:t>
      </w:r>
      <w:r w:rsidR="002C1CC9">
        <w:rPr>
          <w:rFonts w:ascii="Times New Roman" w:eastAsia="Times New Roman" w:hAnsi="Times New Roman" w:cs="Times New Roman"/>
          <w:sz w:val="20"/>
          <w:szCs w:val="20"/>
          <w:lang w:eastAsia="fr-FR"/>
        </w:rPr>
        <w:t xml:space="preserve"> </w:t>
      </w:r>
      <w:r w:rsidR="002F1F10">
        <w:rPr>
          <w:rFonts w:ascii="Times New Roman" w:eastAsia="Times New Roman" w:hAnsi="Times New Roman" w:cs="Times New Roman"/>
          <w:sz w:val="20"/>
          <w:szCs w:val="20"/>
          <w:lang w:eastAsia="fr-FR"/>
        </w:rPr>
        <w:t xml:space="preserve">La Police utilisée </w:t>
      </w:r>
      <w:r w:rsidR="002C1CC9">
        <w:rPr>
          <w:rFonts w:ascii="Times New Roman" w:eastAsia="Times New Roman" w:hAnsi="Times New Roman" w:cs="Times New Roman"/>
          <w:sz w:val="20"/>
          <w:szCs w:val="20"/>
          <w:lang w:eastAsia="fr-FR"/>
        </w:rPr>
        <w:t>est le Time New Roman, avec  comme taille 9, Interligne Normale 1.0.</w:t>
      </w:r>
    </w:p>
    <w:p w:rsidR="005C7F7A" w:rsidRPr="005506BA" w:rsidRDefault="005C7F7A" w:rsidP="002C1CC9">
      <w:pPr>
        <w:spacing w:after="0" w:line="240" w:lineRule="auto"/>
        <w:ind w:firstLine="284"/>
        <w:jc w:val="both"/>
        <w:rPr>
          <w:rFonts w:ascii="Times New Roman" w:eastAsia="Times New Roman" w:hAnsi="Times New Roman" w:cs="Times New Roman"/>
          <w:sz w:val="20"/>
          <w:szCs w:val="20"/>
          <w:lang w:eastAsia="fr-FR"/>
        </w:rPr>
      </w:pPr>
    </w:p>
    <w:p w:rsidR="002F1F10" w:rsidRPr="001C318F" w:rsidRDefault="005C7F7A" w:rsidP="005C7F7A">
      <w:pPr>
        <w:pStyle w:val="Paragraphedeliste"/>
        <w:numPr>
          <w:ilvl w:val="1"/>
          <w:numId w:val="3"/>
        </w:numPr>
        <w:spacing w:after="0" w:line="240" w:lineRule="auto"/>
        <w:rPr>
          <w:rFonts w:ascii="Times New Roman" w:eastAsia="Times New Roman" w:hAnsi="Times New Roman" w:cs="Times New Roman"/>
          <w:b/>
          <w:i/>
          <w:sz w:val="20"/>
          <w:szCs w:val="20"/>
          <w:lang w:eastAsia="fr-FR"/>
        </w:rPr>
      </w:pPr>
      <w:r w:rsidRPr="001C318F">
        <w:rPr>
          <w:rFonts w:ascii="Times New Roman" w:eastAsia="Times New Roman" w:hAnsi="Times New Roman" w:cs="Times New Roman"/>
          <w:b/>
          <w:i/>
          <w:sz w:val="20"/>
          <w:szCs w:val="20"/>
          <w:lang w:eastAsia="fr-FR"/>
        </w:rPr>
        <w:t>Mots clés</w:t>
      </w:r>
      <w:r w:rsidR="005506BA" w:rsidRPr="001C318F">
        <w:rPr>
          <w:rFonts w:ascii="Times New Roman" w:eastAsia="Times New Roman" w:hAnsi="Times New Roman" w:cs="Times New Roman"/>
          <w:b/>
          <w:i/>
          <w:sz w:val="20"/>
          <w:szCs w:val="20"/>
          <w:lang w:eastAsia="fr-FR"/>
        </w:rPr>
        <w:br/>
      </w:r>
    </w:p>
    <w:p w:rsidR="009C74DC" w:rsidRDefault="00C8367B" w:rsidP="009C74DC">
      <w:pPr>
        <w:spacing w:after="0" w:line="240" w:lineRule="auto"/>
        <w:ind w:firstLine="284"/>
        <w:jc w:val="both"/>
        <w:rPr>
          <w:rFonts w:ascii="Times New Roman" w:eastAsia="Times New Roman" w:hAnsi="Times New Roman" w:cs="Times New Roman"/>
          <w:sz w:val="20"/>
          <w:szCs w:val="20"/>
          <w:lang w:eastAsia="fr-FR"/>
        </w:rPr>
      </w:pPr>
      <w:r>
        <w:rPr>
          <w:rFonts w:ascii="Times New Roman" w:eastAsia="Times New Roman" w:hAnsi="Times New Roman" w:cs="Times New Roman"/>
          <w:sz w:val="20"/>
          <w:szCs w:val="20"/>
          <w:lang w:eastAsia="fr-FR"/>
        </w:rPr>
        <w:t>Au Maximum 5</w:t>
      </w:r>
      <w:r w:rsidR="005506BA" w:rsidRPr="005506BA">
        <w:rPr>
          <w:rFonts w:ascii="Times New Roman" w:eastAsia="Times New Roman" w:hAnsi="Times New Roman" w:cs="Times New Roman"/>
          <w:sz w:val="20"/>
          <w:szCs w:val="20"/>
          <w:lang w:eastAsia="fr-FR"/>
        </w:rPr>
        <w:t xml:space="preserve"> mots clés seront fournis dans les deux langues, à la suite des résumés. Ils  doivent exprimer les notions essentielles de l’article. Leur fonction est de faciliter l’indexation de l’article dans les fichiers documentaires. Il faut éviter de reprendre des mots déjà présents dans le titre.</w:t>
      </w:r>
    </w:p>
    <w:p w:rsidR="001C318F" w:rsidRDefault="001C318F" w:rsidP="009C74DC">
      <w:pPr>
        <w:spacing w:after="0" w:line="240" w:lineRule="auto"/>
        <w:ind w:firstLine="284"/>
        <w:jc w:val="both"/>
        <w:rPr>
          <w:rFonts w:ascii="Times New Roman" w:eastAsia="Times New Roman" w:hAnsi="Times New Roman" w:cs="Times New Roman"/>
          <w:sz w:val="20"/>
          <w:szCs w:val="20"/>
          <w:lang w:eastAsia="fr-FR"/>
        </w:rPr>
      </w:pPr>
    </w:p>
    <w:p w:rsidR="009C74DC" w:rsidRDefault="009C74DC" w:rsidP="009C74DC">
      <w:pPr>
        <w:spacing w:after="0" w:line="240" w:lineRule="auto"/>
        <w:ind w:firstLine="284"/>
        <w:jc w:val="both"/>
        <w:rPr>
          <w:rFonts w:ascii="Times New Roman" w:eastAsia="Times New Roman" w:hAnsi="Times New Roman" w:cs="Times New Roman"/>
          <w:sz w:val="20"/>
          <w:szCs w:val="20"/>
          <w:lang w:eastAsia="fr-FR"/>
        </w:rPr>
      </w:pPr>
    </w:p>
    <w:p w:rsidR="008978E8" w:rsidRPr="009C74DC" w:rsidRDefault="008978E8" w:rsidP="009C74DC">
      <w:pPr>
        <w:pStyle w:val="Paragraphedeliste"/>
        <w:numPr>
          <w:ilvl w:val="0"/>
          <w:numId w:val="3"/>
        </w:numPr>
        <w:spacing w:after="0" w:line="240" w:lineRule="auto"/>
        <w:jc w:val="both"/>
        <w:rPr>
          <w:rFonts w:ascii="Times New Roman" w:eastAsia="Times New Roman" w:hAnsi="Times New Roman" w:cs="Times New Roman"/>
          <w:b/>
          <w:bCs/>
          <w:sz w:val="18"/>
          <w:szCs w:val="18"/>
          <w:lang w:eastAsia="fr-FR"/>
        </w:rPr>
      </w:pPr>
      <w:r w:rsidRPr="009C74DC">
        <w:rPr>
          <w:rFonts w:ascii="Times New Roman" w:eastAsia="Times New Roman" w:hAnsi="Times New Roman" w:cs="Times New Roman"/>
          <w:b/>
          <w:bCs/>
          <w:sz w:val="18"/>
          <w:szCs w:val="18"/>
          <w:lang w:eastAsia="fr-FR"/>
        </w:rPr>
        <w:lastRenderedPageBreak/>
        <w:t>MATERIELS ET METHODES</w:t>
      </w:r>
    </w:p>
    <w:p w:rsidR="009C74DC" w:rsidRDefault="009C74DC" w:rsidP="008978E8">
      <w:pPr>
        <w:spacing w:after="0" w:line="240" w:lineRule="auto"/>
        <w:ind w:firstLine="284"/>
        <w:jc w:val="both"/>
        <w:rPr>
          <w:rFonts w:ascii="Times New Roman" w:eastAsia="Times New Roman" w:hAnsi="Times New Roman" w:cs="Times New Roman"/>
          <w:sz w:val="20"/>
          <w:szCs w:val="20"/>
          <w:lang w:eastAsia="fr-FR"/>
        </w:rPr>
      </w:pPr>
    </w:p>
    <w:p w:rsidR="005506BA" w:rsidRDefault="005506BA" w:rsidP="008978E8">
      <w:pPr>
        <w:spacing w:after="0" w:line="240" w:lineRule="auto"/>
        <w:ind w:firstLine="284"/>
        <w:jc w:val="both"/>
        <w:rPr>
          <w:rFonts w:ascii="Times New Roman" w:eastAsia="Times New Roman" w:hAnsi="Times New Roman" w:cs="Times New Roman"/>
          <w:sz w:val="20"/>
          <w:szCs w:val="20"/>
          <w:lang w:eastAsia="fr-FR"/>
        </w:rPr>
      </w:pPr>
      <w:r w:rsidRPr="008978E8">
        <w:rPr>
          <w:rFonts w:ascii="Times New Roman" w:eastAsia="Times New Roman" w:hAnsi="Times New Roman" w:cs="Times New Roman"/>
          <w:sz w:val="20"/>
          <w:szCs w:val="20"/>
          <w:lang w:eastAsia="fr-FR"/>
        </w:rPr>
        <w:t>Cette partie doit être complète de manière à permettre à un autre chercheur de reproduire l’expérimentation. Toutes les procédures doivent être écrites en détails. Les procédés déjà publiés doivent être cités et les modifications importantes d’une procédure déjà publiée doivent être mentionnées brièvement.</w:t>
      </w:r>
    </w:p>
    <w:p w:rsidR="002169E7" w:rsidRPr="008978E8" w:rsidRDefault="002169E7" w:rsidP="008978E8">
      <w:pPr>
        <w:spacing w:after="0" w:line="240" w:lineRule="auto"/>
        <w:ind w:firstLine="284"/>
        <w:jc w:val="both"/>
        <w:rPr>
          <w:rFonts w:ascii="Times New Roman" w:eastAsia="Times New Roman" w:hAnsi="Times New Roman" w:cs="Times New Roman"/>
          <w:sz w:val="20"/>
          <w:szCs w:val="20"/>
          <w:lang w:eastAsia="fr-FR"/>
        </w:rPr>
      </w:pPr>
    </w:p>
    <w:p w:rsidR="002169E7" w:rsidRPr="002169E7" w:rsidRDefault="002169E7" w:rsidP="002169E7">
      <w:pPr>
        <w:pStyle w:val="Paragraphedeliste"/>
        <w:numPr>
          <w:ilvl w:val="0"/>
          <w:numId w:val="1"/>
        </w:numPr>
        <w:spacing w:after="0" w:line="240" w:lineRule="auto"/>
        <w:jc w:val="both"/>
        <w:rPr>
          <w:rFonts w:ascii="Times New Roman" w:eastAsia="Times New Roman" w:hAnsi="Times New Roman" w:cs="Times New Roman"/>
          <w:sz w:val="20"/>
          <w:szCs w:val="20"/>
          <w:lang w:eastAsia="fr-FR"/>
        </w:rPr>
      </w:pPr>
      <w:r>
        <w:rPr>
          <w:rFonts w:ascii="Times New Roman" w:eastAsia="Times New Roman" w:hAnsi="Times New Roman" w:cs="Times New Roman"/>
          <w:b/>
          <w:bCs/>
          <w:sz w:val="18"/>
          <w:szCs w:val="18"/>
          <w:lang w:eastAsia="fr-FR"/>
        </w:rPr>
        <w:t>RESULTATS</w:t>
      </w:r>
    </w:p>
    <w:p w:rsidR="002169E7" w:rsidRDefault="002169E7" w:rsidP="002169E7">
      <w:pPr>
        <w:spacing w:after="0" w:line="240" w:lineRule="auto"/>
        <w:jc w:val="both"/>
        <w:rPr>
          <w:rFonts w:ascii="Times New Roman" w:eastAsia="Times New Roman" w:hAnsi="Times New Roman" w:cs="Times New Roman"/>
          <w:sz w:val="20"/>
          <w:szCs w:val="20"/>
          <w:lang w:eastAsia="fr-FR"/>
        </w:rPr>
      </w:pPr>
    </w:p>
    <w:p w:rsidR="005506BA" w:rsidRPr="002169E7" w:rsidRDefault="005506BA" w:rsidP="002169E7">
      <w:pPr>
        <w:spacing w:after="0" w:line="240" w:lineRule="auto"/>
        <w:ind w:firstLine="284"/>
        <w:jc w:val="both"/>
        <w:rPr>
          <w:rFonts w:ascii="Times New Roman" w:eastAsia="Times New Roman" w:hAnsi="Times New Roman" w:cs="Times New Roman"/>
          <w:sz w:val="20"/>
          <w:szCs w:val="20"/>
          <w:lang w:eastAsia="fr-FR"/>
        </w:rPr>
      </w:pPr>
      <w:r w:rsidRPr="002169E7">
        <w:rPr>
          <w:rFonts w:ascii="Times New Roman" w:eastAsia="Times New Roman" w:hAnsi="Times New Roman" w:cs="Times New Roman"/>
          <w:sz w:val="20"/>
          <w:szCs w:val="20"/>
          <w:lang w:eastAsia="fr-FR"/>
        </w:rPr>
        <w:t>Les résultats doivent être présentés d’une manière claire et concise, préférentiellement sous forme de figures ou de tableaux qui doivent être explicatifs.</w:t>
      </w:r>
    </w:p>
    <w:p w:rsidR="002169E7" w:rsidRDefault="002169E7" w:rsidP="002169E7">
      <w:pPr>
        <w:spacing w:after="0" w:line="240" w:lineRule="auto"/>
        <w:rPr>
          <w:rFonts w:ascii="Times New Roman" w:eastAsia="Times New Roman" w:hAnsi="Times New Roman" w:cs="Times New Roman"/>
          <w:b/>
          <w:bCs/>
          <w:sz w:val="18"/>
          <w:szCs w:val="18"/>
          <w:lang w:eastAsia="fr-FR"/>
        </w:rPr>
      </w:pPr>
    </w:p>
    <w:p w:rsidR="002169E7" w:rsidRPr="002169E7" w:rsidRDefault="002169E7" w:rsidP="002169E7">
      <w:pPr>
        <w:pStyle w:val="Paragraphedeliste"/>
        <w:numPr>
          <w:ilvl w:val="0"/>
          <w:numId w:val="1"/>
        </w:numPr>
        <w:spacing w:after="0" w:line="240" w:lineRule="auto"/>
        <w:rPr>
          <w:rFonts w:ascii="Times New Roman" w:eastAsia="Times New Roman" w:hAnsi="Times New Roman" w:cs="Times New Roman"/>
          <w:sz w:val="20"/>
          <w:szCs w:val="20"/>
          <w:lang w:eastAsia="fr-FR"/>
        </w:rPr>
      </w:pPr>
      <w:r w:rsidRPr="002169E7">
        <w:rPr>
          <w:rFonts w:ascii="Times New Roman" w:eastAsia="Times New Roman" w:hAnsi="Times New Roman" w:cs="Times New Roman"/>
          <w:b/>
          <w:bCs/>
          <w:sz w:val="18"/>
          <w:szCs w:val="18"/>
          <w:lang w:eastAsia="fr-FR"/>
        </w:rPr>
        <w:t>DISCUSSION</w:t>
      </w:r>
      <w:r w:rsidRPr="002169E7">
        <w:rPr>
          <w:rFonts w:ascii="Times New Roman" w:eastAsia="Times New Roman" w:hAnsi="Times New Roman" w:cs="Times New Roman"/>
          <w:b/>
          <w:bCs/>
          <w:sz w:val="18"/>
          <w:szCs w:val="18"/>
          <w:lang w:eastAsia="fr-FR"/>
        </w:rPr>
        <w:br/>
      </w:r>
    </w:p>
    <w:p w:rsidR="005506BA" w:rsidRDefault="005506BA" w:rsidP="002169E7">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La discussion doit contenir une revue critique des résultats en rapport avec la littérature. Il faut mettre en évidence les conséquences pratiques, les limites et l’intérêt de l’article.</w:t>
      </w:r>
    </w:p>
    <w:p w:rsidR="00EF73BB" w:rsidRDefault="00EF73BB" w:rsidP="002169E7">
      <w:pPr>
        <w:spacing w:after="0" w:line="240" w:lineRule="auto"/>
        <w:ind w:firstLine="284"/>
        <w:jc w:val="both"/>
        <w:rPr>
          <w:rFonts w:ascii="Times New Roman" w:eastAsia="Times New Roman" w:hAnsi="Times New Roman" w:cs="Times New Roman"/>
          <w:sz w:val="20"/>
          <w:szCs w:val="20"/>
          <w:lang w:eastAsia="fr-FR"/>
        </w:rPr>
      </w:pPr>
    </w:p>
    <w:p w:rsidR="00EF73BB" w:rsidRPr="002A1CFF" w:rsidRDefault="00EF73BB" w:rsidP="00EF7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color w:val="202124"/>
          <w:sz w:val="18"/>
          <w:szCs w:val="18"/>
          <w:lang w:eastAsia="fr-FR"/>
        </w:rPr>
      </w:pPr>
      <w:r w:rsidRPr="002A1CFF">
        <w:rPr>
          <w:rFonts w:ascii="Times New Roman" w:eastAsia="Times New Roman" w:hAnsi="Times New Roman" w:cs="Times New Roman"/>
          <w:b/>
          <w:i/>
          <w:color w:val="202124"/>
          <w:sz w:val="18"/>
          <w:szCs w:val="18"/>
          <w:lang w:eastAsia="fr-FR"/>
        </w:rPr>
        <w:t xml:space="preserve">4.1. Figures </w:t>
      </w:r>
    </w:p>
    <w:p w:rsidR="00EF73BB" w:rsidRPr="001B27CF" w:rsidRDefault="00EF73BB" w:rsidP="00EF7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EF73BB" w:rsidRDefault="00EF73BB" w:rsidP="00EF73BB">
      <w:pPr>
        <w:spacing w:after="0" w:line="240" w:lineRule="auto"/>
        <w:ind w:firstLine="284"/>
        <w:jc w:val="both"/>
        <w:rPr>
          <w:rFonts w:ascii="Times New Roman" w:eastAsia="Times New Roman" w:hAnsi="Times New Roman" w:cs="Times New Roman"/>
          <w:color w:val="202124"/>
          <w:sz w:val="20"/>
          <w:szCs w:val="20"/>
          <w:lang w:eastAsia="fr-FR"/>
        </w:rPr>
      </w:pPr>
      <w:r>
        <w:rPr>
          <w:rFonts w:ascii="Times New Roman" w:eastAsia="Times New Roman" w:hAnsi="Times New Roman" w:cs="Times New Roman"/>
          <w:color w:val="202124"/>
          <w:sz w:val="20"/>
          <w:szCs w:val="20"/>
          <w:lang w:eastAsia="fr-FR"/>
        </w:rPr>
        <w:t>Les figures</w:t>
      </w:r>
      <w:r w:rsidR="00011B5A">
        <w:rPr>
          <w:rFonts w:ascii="Times New Roman" w:eastAsia="Times New Roman" w:hAnsi="Times New Roman" w:cs="Times New Roman"/>
          <w:color w:val="202124"/>
          <w:sz w:val="20"/>
          <w:szCs w:val="20"/>
          <w:lang w:eastAsia="fr-FR"/>
        </w:rPr>
        <w:t xml:space="preserve"> et les tableaux</w:t>
      </w:r>
      <w:r w:rsidRPr="001B27CF">
        <w:rPr>
          <w:rFonts w:ascii="Times New Roman" w:eastAsia="Times New Roman" w:hAnsi="Times New Roman" w:cs="Times New Roman"/>
          <w:color w:val="202124"/>
          <w:sz w:val="20"/>
          <w:szCs w:val="20"/>
          <w:lang w:eastAsia="fr-FR"/>
        </w:rPr>
        <w:t xml:space="preserve"> doivent être </w:t>
      </w:r>
      <w:proofErr w:type="gramStart"/>
      <w:r w:rsidRPr="001B27CF">
        <w:rPr>
          <w:rFonts w:ascii="Times New Roman" w:eastAsia="Times New Roman" w:hAnsi="Times New Roman" w:cs="Times New Roman"/>
          <w:color w:val="202124"/>
          <w:sz w:val="20"/>
          <w:szCs w:val="20"/>
          <w:lang w:eastAsia="fr-FR"/>
        </w:rPr>
        <w:t>centrées</w:t>
      </w:r>
      <w:proofErr w:type="gramEnd"/>
      <w:r w:rsidRPr="001B27CF">
        <w:rPr>
          <w:rFonts w:ascii="Times New Roman" w:eastAsia="Times New Roman" w:hAnsi="Times New Roman" w:cs="Times New Roman"/>
          <w:color w:val="202124"/>
          <w:sz w:val="20"/>
          <w:szCs w:val="20"/>
          <w:lang w:eastAsia="fr-FR"/>
        </w:rPr>
        <w:t xml:space="preserve"> dans la colonne. Les grandes figures et les tableaux peuvent s'étendre sur les </w:t>
      </w:r>
      <w:r w:rsidRPr="00EF73BB">
        <w:rPr>
          <w:rFonts w:ascii="Times New Roman" w:eastAsia="Times New Roman" w:hAnsi="Times New Roman" w:cs="Times New Roman"/>
          <w:sz w:val="20"/>
          <w:szCs w:val="20"/>
          <w:lang w:eastAsia="fr-FR"/>
        </w:rPr>
        <w:t>deux</w:t>
      </w:r>
      <w:r w:rsidRPr="001B27CF">
        <w:rPr>
          <w:rFonts w:ascii="Times New Roman" w:eastAsia="Times New Roman" w:hAnsi="Times New Roman" w:cs="Times New Roman"/>
          <w:color w:val="202124"/>
          <w:sz w:val="20"/>
          <w:szCs w:val="20"/>
          <w:lang w:eastAsia="fr-FR"/>
        </w:rPr>
        <w:t xml:space="preserve"> colonnes. Tout tableau ou figure qui occupe plus d'une largeur de colonne doit être positionné soit en haut soit en bas de la page.</w:t>
      </w:r>
    </w:p>
    <w:p w:rsidR="00EF73BB" w:rsidRDefault="00EF73BB" w:rsidP="00EF73BB">
      <w:pPr>
        <w:spacing w:after="0" w:line="240" w:lineRule="auto"/>
        <w:ind w:firstLine="284"/>
        <w:jc w:val="both"/>
        <w:rPr>
          <w:rFonts w:ascii="Times New Roman" w:eastAsia="Times New Roman" w:hAnsi="Times New Roman" w:cs="Times New Roman"/>
          <w:color w:val="202124"/>
          <w:sz w:val="20"/>
          <w:szCs w:val="20"/>
          <w:lang w:eastAsia="fr-FR"/>
        </w:rPr>
      </w:pPr>
    </w:p>
    <w:p w:rsidR="00EF73BB" w:rsidRDefault="00EF73BB" w:rsidP="009C74DC">
      <w:pPr>
        <w:spacing w:after="0" w:line="240" w:lineRule="auto"/>
        <w:ind w:firstLine="284"/>
        <w:jc w:val="both"/>
        <w:rPr>
          <w:rFonts w:ascii="Times New Roman" w:eastAsia="Times New Roman" w:hAnsi="Times New Roman" w:cs="Times New Roman"/>
          <w:color w:val="202124"/>
          <w:sz w:val="20"/>
          <w:szCs w:val="20"/>
          <w:lang w:eastAsia="fr-FR"/>
        </w:rPr>
      </w:pPr>
      <w:r w:rsidRPr="001B27CF">
        <w:rPr>
          <w:rFonts w:ascii="Times New Roman" w:eastAsia="Times New Roman" w:hAnsi="Times New Roman" w:cs="Times New Roman"/>
          <w:color w:val="202124"/>
          <w:sz w:val="20"/>
          <w:szCs w:val="20"/>
          <w:lang w:eastAsia="fr-FR"/>
        </w:rPr>
        <w:t xml:space="preserve">Les graphiques peuvent être en couleur. Les graphiques ne doivent pas utiliser de motifs de remplissage pointillés car ils risquent de ne pas être reproduits correctement. Vérifiez que la résolution est adéquate pour révéler les détails importants de la </w:t>
      </w:r>
      <w:proofErr w:type="spellStart"/>
      <w:r w:rsidRPr="001B27CF">
        <w:rPr>
          <w:rFonts w:ascii="Times New Roman" w:eastAsia="Times New Roman" w:hAnsi="Times New Roman" w:cs="Times New Roman"/>
          <w:color w:val="202124"/>
          <w:sz w:val="20"/>
          <w:szCs w:val="20"/>
          <w:lang w:eastAsia="fr-FR"/>
        </w:rPr>
        <w:t>figure.Veuillez</w:t>
      </w:r>
      <w:proofErr w:type="spellEnd"/>
      <w:r w:rsidRPr="001B27CF">
        <w:rPr>
          <w:rFonts w:ascii="Times New Roman" w:eastAsia="Times New Roman" w:hAnsi="Times New Roman" w:cs="Times New Roman"/>
          <w:color w:val="202124"/>
          <w:sz w:val="20"/>
          <w:szCs w:val="20"/>
          <w:lang w:eastAsia="fr-FR"/>
        </w:rPr>
        <w:t xml:space="preserve"> vérifier tous les chiffres dans votre document à la fois à l'écran et sur une copie papier en noir et blanc. Lorsque vous vérifiez votre papier sur une copie papier en noir et blanc, veuillez-vous assurer que :</w:t>
      </w:r>
    </w:p>
    <w:p w:rsidR="00EF73BB" w:rsidRDefault="00EF73BB" w:rsidP="00EF7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EF73BB" w:rsidRDefault="00EF73BB" w:rsidP="00EF73BB">
      <w:pPr>
        <w:pStyle w:val="Paragraphedelist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r w:rsidRPr="00EF73BB">
        <w:rPr>
          <w:rFonts w:ascii="Times New Roman" w:eastAsia="Times New Roman" w:hAnsi="Times New Roman" w:cs="Times New Roman"/>
          <w:color w:val="202124"/>
          <w:sz w:val="20"/>
          <w:szCs w:val="20"/>
          <w:lang w:eastAsia="fr-FR"/>
        </w:rPr>
        <w:t>Les  couleurs utilisées dans chaque figure contrastent bien,</w:t>
      </w:r>
    </w:p>
    <w:p w:rsidR="00EF73BB" w:rsidRDefault="00EF73BB" w:rsidP="00EF73BB">
      <w:pPr>
        <w:pStyle w:val="Paragraphedelist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r>
        <w:rPr>
          <w:rFonts w:ascii="Times New Roman" w:eastAsia="Times New Roman" w:hAnsi="Times New Roman" w:cs="Times New Roman"/>
          <w:color w:val="202124"/>
          <w:sz w:val="20"/>
          <w:szCs w:val="20"/>
          <w:lang w:eastAsia="fr-FR"/>
        </w:rPr>
        <w:t>L</w:t>
      </w:r>
      <w:r w:rsidRPr="00EF73BB">
        <w:rPr>
          <w:rFonts w:ascii="Times New Roman" w:eastAsia="Times New Roman" w:hAnsi="Times New Roman" w:cs="Times New Roman"/>
          <w:color w:val="202124"/>
          <w:sz w:val="20"/>
          <w:szCs w:val="20"/>
          <w:lang w:eastAsia="fr-FR"/>
        </w:rPr>
        <w:t>'image utilisée dans chaque figure est claire,</w:t>
      </w:r>
    </w:p>
    <w:p w:rsidR="00EF73BB" w:rsidRDefault="00EF73BB" w:rsidP="00EF73BB">
      <w:pPr>
        <w:pStyle w:val="Paragraphedelist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r>
        <w:rPr>
          <w:rFonts w:ascii="Times New Roman" w:eastAsia="Times New Roman" w:hAnsi="Times New Roman" w:cs="Times New Roman"/>
          <w:color w:val="202124"/>
          <w:sz w:val="20"/>
          <w:szCs w:val="20"/>
          <w:lang w:eastAsia="fr-FR"/>
        </w:rPr>
        <w:t>T</w:t>
      </w:r>
      <w:r w:rsidRPr="00EF73BB">
        <w:rPr>
          <w:rFonts w:ascii="Times New Roman" w:eastAsia="Times New Roman" w:hAnsi="Times New Roman" w:cs="Times New Roman"/>
          <w:color w:val="202124"/>
          <w:sz w:val="20"/>
          <w:szCs w:val="20"/>
          <w:lang w:eastAsia="fr-FR"/>
        </w:rPr>
        <w:t>outes les étiquettes de texte de chaque figure sont lisibles.</w:t>
      </w: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r w:rsidRPr="00CE789F">
        <w:rPr>
          <w:noProof/>
          <w:sz w:val="20"/>
          <w:szCs w:val="20"/>
          <w:lang w:eastAsia="fr-FR"/>
        </w:rPr>
        <w:drawing>
          <wp:anchor distT="0" distB="0" distL="114300" distR="114300" simplePos="0" relativeHeight="251660288" behindDoc="0" locked="0" layoutInCell="1" allowOverlap="1" wp14:anchorId="0A599D65" wp14:editId="2AF7EDB4">
            <wp:simplePos x="0" y="0"/>
            <wp:positionH relativeFrom="column">
              <wp:posOffset>-251209</wp:posOffset>
            </wp:positionH>
            <wp:positionV relativeFrom="paragraph">
              <wp:posOffset>124844</wp:posOffset>
            </wp:positionV>
            <wp:extent cx="2987749" cy="1265274"/>
            <wp:effectExtent l="0" t="0" r="22225" b="11430"/>
            <wp:wrapNone/>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9C74DC" w:rsidRPr="009C74DC" w:rsidRDefault="009C74DC" w:rsidP="009C7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0"/>
          <w:szCs w:val="20"/>
          <w:lang w:eastAsia="fr-FR"/>
        </w:rPr>
      </w:pPr>
    </w:p>
    <w:p w:rsidR="002169E7" w:rsidRDefault="002169E7" w:rsidP="002169E7">
      <w:pPr>
        <w:spacing w:after="0" w:line="240" w:lineRule="auto"/>
        <w:ind w:firstLine="284"/>
        <w:jc w:val="both"/>
        <w:rPr>
          <w:rFonts w:ascii="Times New Roman" w:eastAsia="Times New Roman" w:hAnsi="Times New Roman" w:cs="Times New Roman"/>
          <w:sz w:val="20"/>
          <w:szCs w:val="20"/>
          <w:lang w:eastAsia="fr-FR"/>
        </w:rPr>
      </w:pPr>
    </w:p>
    <w:p w:rsidR="00B73889" w:rsidRDefault="00B73889" w:rsidP="002169E7">
      <w:pPr>
        <w:spacing w:after="0" w:line="240" w:lineRule="auto"/>
        <w:ind w:firstLine="284"/>
        <w:jc w:val="both"/>
        <w:rPr>
          <w:rFonts w:ascii="Times New Roman" w:eastAsia="Times New Roman" w:hAnsi="Times New Roman" w:cs="Times New Roman"/>
          <w:sz w:val="20"/>
          <w:szCs w:val="20"/>
          <w:lang w:eastAsia="fr-FR"/>
        </w:rPr>
      </w:pPr>
    </w:p>
    <w:p w:rsidR="00B73889" w:rsidRDefault="00B73889" w:rsidP="002169E7">
      <w:pPr>
        <w:spacing w:after="0" w:line="240" w:lineRule="auto"/>
        <w:ind w:firstLine="284"/>
        <w:jc w:val="both"/>
        <w:rPr>
          <w:rFonts w:ascii="Times New Roman" w:eastAsia="Times New Roman" w:hAnsi="Times New Roman" w:cs="Times New Roman"/>
          <w:sz w:val="20"/>
          <w:szCs w:val="20"/>
          <w:lang w:eastAsia="fr-FR"/>
        </w:rPr>
      </w:pPr>
    </w:p>
    <w:p w:rsidR="00B73889" w:rsidRPr="002A1CFF" w:rsidRDefault="00B73889" w:rsidP="00B73889">
      <w:pPr>
        <w:spacing w:after="0" w:line="240" w:lineRule="auto"/>
        <w:jc w:val="center"/>
        <w:rPr>
          <w:rFonts w:ascii="Times New Roman" w:eastAsia="Times New Roman" w:hAnsi="Times New Roman" w:cs="Times New Roman"/>
          <w:b/>
          <w:i/>
          <w:sz w:val="16"/>
          <w:szCs w:val="20"/>
          <w:lang w:eastAsia="fr-FR"/>
        </w:rPr>
      </w:pPr>
      <w:r w:rsidRPr="002A1CFF">
        <w:rPr>
          <w:rFonts w:ascii="Times New Roman" w:eastAsia="Times New Roman" w:hAnsi="Times New Roman" w:cs="Times New Roman"/>
          <w:b/>
          <w:i/>
          <w:sz w:val="16"/>
          <w:szCs w:val="20"/>
          <w:lang w:eastAsia="fr-FR"/>
        </w:rPr>
        <w:t>Fig. 1. Mettez le nom de la figure Ici.</w:t>
      </w:r>
    </w:p>
    <w:p w:rsidR="002A1CFF" w:rsidRPr="002A1CFF" w:rsidRDefault="002A1CFF" w:rsidP="002A1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color w:val="202124"/>
          <w:sz w:val="18"/>
          <w:szCs w:val="18"/>
          <w:lang w:eastAsia="fr-FR"/>
        </w:rPr>
      </w:pPr>
      <w:r w:rsidRPr="002A1CFF">
        <w:rPr>
          <w:rFonts w:ascii="Times New Roman" w:eastAsia="Times New Roman" w:hAnsi="Times New Roman" w:cs="Times New Roman"/>
          <w:b/>
          <w:i/>
          <w:color w:val="202124"/>
          <w:sz w:val="18"/>
          <w:szCs w:val="18"/>
          <w:lang w:eastAsia="fr-FR"/>
        </w:rPr>
        <w:t>4.2.  Légendes des figures</w:t>
      </w:r>
    </w:p>
    <w:p w:rsidR="002A1CFF" w:rsidRPr="00FD051D" w:rsidRDefault="002A1CFF" w:rsidP="002A1CFF">
      <w:pPr>
        <w:pStyle w:val="PrformatHTML"/>
        <w:jc w:val="both"/>
        <w:rPr>
          <w:rStyle w:val="y2iqfc"/>
          <w:rFonts w:ascii="Times New Roman" w:hAnsi="Times New Roman" w:cs="Times New Roman"/>
          <w:color w:val="202124"/>
        </w:rPr>
      </w:pPr>
    </w:p>
    <w:p w:rsidR="002A1CFF" w:rsidRDefault="002A1CFF" w:rsidP="002A1CFF">
      <w:pPr>
        <w:spacing w:line="240" w:lineRule="auto"/>
        <w:ind w:firstLine="708"/>
        <w:jc w:val="both"/>
        <w:rPr>
          <w:rStyle w:val="y2iqfc"/>
          <w:rFonts w:ascii="Times New Roman" w:hAnsi="Times New Roman" w:cs="Times New Roman"/>
          <w:color w:val="202124"/>
          <w:sz w:val="20"/>
          <w:szCs w:val="20"/>
        </w:rPr>
      </w:pPr>
      <w:r w:rsidRPr="00FD051D">
        <w:rPr>
          <w:rStyle w:val="y2iqfc"/>
          <w:rFonts w:ascii="Times New Roman" w:hAnsi="Times New Roman" w:cs="Times New Roman"/>
          <w:color w:val="202124"/>
          <w:sz w:val="20"/>
          <w:szCs w:val="20"/>
        </w:rPr>
        <w:t>Les figures doivent être numérotées en chiffres arabes. Les légendes des figures doivent être en Times New Roman avec une taille de 8 points</w:t>
      </w:r>
      <w:r>
        <w:rPr>
          <w:rStyle w:val="y2iqfc"/>
          <w:rFonts w:ascii="Times New Roman" w:hAnsi="Times New Roman" w:cs="Times New Roman"/>
          <w:color w:val="202124"/>
          <w:sz w:val="20"/>
          <w:szCs w:val="20"/>
        </w:rPr>
        <w:t xml:space="preserve"> centré</w:t>
      </w:r>
      <w:r w:rsidRPr="00FD051D">
        <w:rPr>
          <w:rStyle w:val="y2iqfc"/>
          <w:rFonts w:ascii="Times New Roman" w:hAnsi="Times New Roman" w:cs="Times New Roman"/>
          <w:color w:val="202124"/>
          <w:sz w:val="20"/>
          <w:szCs w:val="20"/>
        </w:rPr>
        <w:t xml:space="preserve">. Les légendes d'une </w:t>
      </w:r>
      <w:r>
        <w:rPr>
          <w:rStyle w:val="y2iqfc"/>
          <w:rFonts w:ascii="Times New Roman" w:hAnsi="Times New Roman" w:cs="Times New Roman"/>
          <w:color w:val="202124"/>
          <w:sz w:val="20"/>
          <w:szCs w:val="20"/>
        </w:rPr>
        <w:t>seule ligne (par exemple, Fig. 1</w:t>
      </w:r>
      <w:r w:rsidRPr="00FD051D">
        <w:rPr>
          <w:rStyle w:val="y2iqfc"/>
          <w:rFonts w:ascii="Times New Roman" w:hAnsi="Times New Roman" w:cs="Times New Roman"/>
          <w:color w:val="202124"/>
          <w:sz w:val="20"/>
          <w:szCs w:val="20"/>
        </w:rPr>
        <w:t xml:space="preserve">) doivent être centrées tandis que les légendes multi-lignes doivent être </w:t>
      </w:r>
      <w:r>
        <w:rPr>
          <w:rStyle w:val="y2iqfc"/>
          <w:rFonts w:ascii="Times New Roman" w:hAnsi="Times New Roman" w:cs="Times New Roman"/>
          <w:color w:val="202124"/>
          <w:sz w:val="20"/>
          <w:szCs w:val="20"/>
        </w:rPr>
        <w:t>justifiées</w:t>
      </w:r>
      <w:r w:rsidRPr="00FD051D">
        <w:rPr>
          <w:rStyle w:val="y2iqfc"/>
          <w:rFonts w:ascii="Times New Roman" w:hAnsi="Times New Roman" w:cs="Times New Roman"/>
          <w:color w:val="202124"/>
          <w:sz w:val="20"/>
          <w:szCs w:val="20"/>
        </w:rPr>
        <w:t>. Les légendes avec des numéros de figure doivent être placées après les figures associées, comme illustré à la Fig. 1.</w:t>
      </w:r>
    </w:p>
    <w:p w:rsidR="00011B5A" w:rsidRPr="00011B5A" w:rsidRDefault="00011B5A" w:rsidP="002A1CFF">
      <w:pPr>
        <w:spacing w:line="240" w:lineRule="auto"/>
        <w:ind w:firstLine="708"/>
        <w:jc w:val="both"/>
        <w:rPr>
          <w:rStyle w:val="y2iqfc"/>
          <w:rFonts w:ascii="Times New Roman" w:hAnsi="Times New Roman" w:cs="Times New Roman"/>
          <w:b/>
          <w:color w:val="202124"/>
          <w:sz w:val="16"/>
          <w:szCs w:val="16"/>
        </w:rPr>
      </w:pPr>
      <w:r>
        <w:rPr>
          <w:rStyle w:val="y2iqfc"/>
          <w:rFonts w:ascii="Times New Roman" w:hAnsi="Times New Roman" w:cs="Times New Roman"/>
          <w:b/>
          <w:color w:val="202124"/>
          <w:sz w:val="16"/>
          <w:szCs w:val="16"/>
        </w:rPr>
        <w:t xml:space="preserve">TAB. </w:t>
      </w:r>
      <w:r w:rsidRPr="00011B5A">
        <w:rPr>
          <w:rStyle w:val="y2iqfc"/>
          <w:rFonts w:ascii="Times New Roman" w:hAnsi="Times New Roman" w:cs="Times New Roman"/>
          <w:b/>
          <w:color w:val="202124"/>
          <w:sz w:val="16"/>
          <w:szCs w:val="16"/>
        </w:rPr>
        <w:t>1 : TITRE DU TABLEAU</w:t>
      </w:r>
    </w:p>
    <w:tbl>
      <w:tblPr>
        <w:tblW w:w="3086" w:type="dxa"/>
        <w:jc w:val="center"/>
        <w:tblInd w:w="55" w:type="dxa"/>
        <w:tblCellMar>
          <w:left w:w="70" w:type="dxa"/>
          <w:right w:w="70" w:type="dxa"/>
        </w:tblCellMar>
        <w:tblLook w:val="04A0" w:firstRow="1" w:lastRow="0" w:firstColumn="1" w:lastColumn="0" w:noHBand="0" w:noVBand="1"/>
      </w:tblPr>
      <w:tblGrid>
        <w:gridCol w:w="780"/>
        <w:gridCol w:w="760"/>
        <w:gridCol w:w="837"/>
        <w:gridCol w:w="709"/>
      </w:tblGrid>
      <w:tr w:rsidR="00011B5A" w:rsidRPr="00B62AA3" w:rsidTr="00011B5A">
        <w:trPr>
          <w:trHeight w:val="375"/>
          <w:jc w:val="center"/>
        </w:trPr>
        <w:tc>
          <w:tcPr>
            <w:tcW w:w="780" w:type="dxa"/>
            <w:tcBorders>
              <w:top w:val="single" w:sz="8" w:space="0" w:color="auto"/>
              <w:left w:val="single" w:sz="8" w:space="0" w:color="auto"/>
              <w:bottom w:val="single" w:sz="4" w:space="0" w:color="auto"/>
              <w:right w:val="nil"/>
            </w:tcBorders>
            <w:shd w:val="clear" w:color="000000" w:fill="D9D9D9"/>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
        </w:tc>
        <w:tc>
          <w:tcPr>
            <w:tcW w:w="760" w:type="dxa"/>
            <w:tcBorders>
              <w:top w:val="single" w:sz="8" w:space="0" w:color="auto"/>
              <w:left w:val="single" w:sz="8" w:space="0" w:color="auto"/>
              <w:bottom w:val="single" w:sz="4" w:space="0" w:color="auto"/>
              <w:right w:val="single" w:sz="8" w:space="0" w:color="auto"/>
            </w:tcBorders>
            <w:shd w:val="clear" w:color="000000" w:fill="D9D9D9"/>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 xml:space="preserve">yi </w:t>
            </w:r>
          </w:p>
        </w:tc>
        <w:tc>
          <w:tcPr>
            <w:tcW w:w="837"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roofErr w:type="spellStart"/>
            <w:r w:rsidRPr="00B62AA3">
              <w:rPr>
                <w:rFonts w:ascii="Times New Roman" w:eastAsia="Times New Roman" w:hAnsi="Times New Roman" w:cs="Times New Roman"/>
                <w:b/>
                <w:bCs/>
                <w:color w:val="000000"/>
                <w:sz w:val="16"/>
                <w:szCs w:val="16"/>
                <w:lang w:eastAsia="fr-FR"/>
              </w:rPr>
              <w:t>moy</w:t>
            </w:r>
            <w:proofErr w:type="spellEnd"/>
          </w:p>
        </w:tc>
        <w:tc>
          <w:tcPr>
            <w:tcW w:w="709"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yi-</w:t>
            </w:r>
            <w:proofErr w:type="spellStart"/>
            <w:r w:rsidRPr="00B62AA3">
              <w:rPr>
                <w:rFonts w:ascii="Times New Roman" w:eastAsia="Times New Roman" w:hAnsi="Times New Roman" w:cs="Times New Roman"/>
                <w:b/>
                <w:bCs/>
                <w:color w:val="000000"/>
                <w:sz w:val="16"/>
                <w:szCs w:val="16"/>
                <w:lang w:eastAsia="fr-FR"/>
              </w:rPr>
              <w:t>moy</w:t>
            </w:r>
            <w:proofErr w:type="spellEnd"/>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2187</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2187</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-3119</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-1990</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9458</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1</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4152</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-4176</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2564</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6620</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-2742</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2443</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8037</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3482</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2731</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-695,4</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6771</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7617</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1465</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3440</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891</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128</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-4415</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-4049</w:t>
            </w:r>
          </w:p>
        </w:tc>
      </w:tr>
      <w:tr w:rsidR="00011B5A" w:rsidRPr="00B62AA3" w:rsidTr="00011B5A">
        <w:trPr>
          <w:trHeight w:val="300"/>
          <w:jc w:val="center"/>
        </w:trPr>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4477</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5981</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-829,2</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1804</w:t>
            </w:r>
          </w:p>
        </w:tc>
      </w:tr>
    </w:tbl>
    <w:p w:rsidR="00AB5B0E" w:rsidRDefault="00AB5B0E" w:rsidP="002A1CFF">
      <w:pPr>
        <w:spacing w:line="240" w:lineRule="auto"/>
        <w:ind w:firstLine="708"/>
        <w:jc w:val="both"/>
        <w:rPr>
          <w:rStyle w:val="y2iqfc"/>
          <w:rFonts w:ascii="Times New Roman" w:hAnsi="Times New Roman" w:cs="Times New Roman"/>
          <w:color w:val="202124"/>
          <w:sz w:val="20"/>
          <w:szCs w:val="20"/>
        </w:rPr>
      </w:pPr>
    </w:p>
    <w:p w:rsidR="00011B5A" w:rsidRDefault="00011B5A" w:rsidP="00011B5A">
      <w:pPr>
        <w:spacing w:line="240" w:lineRule="auto"/>
        <w:jc w:val="both"/>
        <w:rPr>
          <w:rStyle w:val="y2iqfc"/>
          <w:rFonts w:ascii="Times New Roman" w:hAnsi="Times New Roman" w:cs="Times New Roman"/>
          <w:color w:val="202124"/>
          <w:sz w:val="20"/>
          <w:szCs w:val="20"/>
        </w:rPr>
        <w:sectPr w:rsidR="00011B5A" w:rsidSect="005506BA">
          <w:type w:val="continuous"/>
          <w:pgSz w:w="11906" w:h="16838"/>
          <w:pgMar w:top="1417" w:right="1417" w:bottom="1417" w:left="1417" w:header="708" w:footer="708" w:gutter="0"/>
          <w:cols w:num="2" w:space="709"/>
          <w:docGrid w:linePitch="360"/>
        </w:sectPr>
      </w:pPr>
    </w:p>
    <w:p w:rsidR="00011B5A" w:rsidRPr="00011B5A" w:rsidRDefault="00011B5A" w:rsidP="00011B5A">
      <w:pPr>
        <w:spacing w:line="240" w:lineRule="auto"/>
        <w:jc w:val="center"/>
        <w:rPr>
          <w:rStyle w:val="y2iqfc"/>
          <w:rFonts w:ascii="Times New Roman" w:hAnsi="Times New Roman" w:cs="Times New Roman"/>
          <w:b/>
          <w:color w:val="202124"/>
          <w:sz w:val="16"/>
          <w:szCs w:val="16"/>
        </w:rPr>
      </w:pPr>
      <w:r w:rsidRPr="00011B5A">
        <w:rPr>
          <w:rStyle w:val="y2iqfc"/>
          <w:rFonts w:ascii="Times New Roman" w:hAnsi="Times New Roman" w:cs="Times New Roman"/>
          <w:b/>
          <w:color w:val="202124"/>
          <w:sz w:val="16"/>
          <w:szCs w:val="16"/>
        </w:rPr>
        <w:lastRenderedPageBreak/>
        <w:t>TAB. 1 TITRE DU TABLEAU</w:t>
      </w:r>
    </w:p>
    <w:tbl>
      <w:tblPr>
        <w:tblW w:w="7980" w:type="dxa"/>
        <w:jc w:val="center"/>
        <w:tblInd w:w="55" w:type="dxa"/>
        <w:tblCellMar>
          <w:left w:w="70" w:type="dxa"/>
          <w:right w:w="70" w:type="dxa"/>
        </w:tblCellMar>
        <w:tblLook w:val="04A0" w:firstRow="1" w:lastRow="0" w:firstColumn="1" w:lastColumn="0" w:noHBand="0" w:noVBand="1"/>
      </w:tblPr>
      <w:tblGrid>
        <w:gridCol w:w="1040"/>
        <w:gridCol w:w="780"/>
        <w:gridCol w:w="760"/>
        <w:gridCol w:w="837"/>
        <w:gridCol w:w="709"/>
        <w:gridCol w:w="1454"/>
        <w:gridCol w:w="1200"/>
        <w:gridCol w:w="1200"/>
      </w:tblGrid>
      <w:tr w:rsidR="00011B5A" w:rsidRPr="00B62AA3" w:rsidTr="00045738">
        <w:trPr>
          <w:trHeight w:val="375"/>
          <w:jc w:val="center"/>
        </w:trPr>
        <w:tc>
          <w:tcPr>
            <w:tcW w:w="1040" w:type="dxa"/>
            <w:tcBorders>
              <w:top w:val="single" w:sz="8" w:space="0" w:color="auto"/>
              <w:left w:val="single" w:sz="8" w:space="0" w:color="auto"/>
              <w:bottom w:val="nil"/>
              <w:right w:val="nil"/>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780" w:type="dxa"/>
            <w:tcBorders>
              <w:top w:val="single" w:sz="8" w:space="0" w:color="auto"/>
              <w:left w:val="single" w:sz="8" w:space="0" w:color="auto"/>
              <w:bottom w:val="single" w:sz="4" w:space="0" w:color="auto"/>
              <w:right w:val="nil"/>
            </w:tcBorders>
            <w:shd w:val="clear" w:color="000000" w:fill="D9D9D9"/>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
        </w:tc>
        <w:tc>
          <w:tcPr>
            <w:tcW w:w="760" w:type="dxa"/>
            <w:tcBorders>
              <w:top w:val="single" w:sz="8" w:space="0" w:color="auto"/>
              <w:left w:val="single" w:sz="8" w:space="0" w:color="auto"/>
              <w:bottom w:val="single" w:sz="4" w:space="0" w:color="auto"/>
              <w:right w:val="single" w:sz="8" w:space="0" w:color="auto"/>
            </w:tcBorders>
            <w:shd w:val="clear" w:color="000000" w:fill="D9D9D9"/>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 xml:space="preserve">yi </w:t>
            </w:r>
          </w:p>
        </w:tc>
        <w:tc>
          <w:tcPr>
            <w:tcW w:w="837"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roofErr w:type="spellStart"/>
            <w:r w:rsidRPr="00B62AA3">
              <w:rPr>
                <w:rFonts w:ascii="Times New Roman" w:eastAsia="Times New Roman" w:hAnsi="Times New Roman" w:cs="Times New Roman"/>
                <w:b/>
                <w:bCs/>
                <w:color w:val="000000"/>
                <w:sz w:val="16"/>
                <w:szCs w:val="16"/>
                <w:lang w:eastAsia="fr-FR"/>
              </w:rPr>
              <w:t>moy</w:t>
            </w:r>
            <w:proofErr w:type="spellEnd"/>
          </w:p>
        </w:tc>
        <w:tc>
          <w:tcPr>
            <w:tcW w:w="709"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yi-</w:t>
            </w:r>
            <w:proofErr w:type="spellStart"/>
            <w:r w:rsidRPr="00B62AA3">
              <w:rPr>
                <w:rFonts w:ascii="Times New Roman" w:eastAsia="Times New Roman" w:hAnsi="Times New Roman" w:cs="Times New Roman"/>
                <w:b/>
                <w:bCs/>
                <w:color w:val="000000"/>
                <w:sz w:val="16"/>
                <w:szCs w:val="16"/>
                <w:lang w:eastAsia="fr-FR"/>
              </w:rPr>
              <w:t>moy</w:t>
            </w:r>
            <w:proofErr w:type="spellEnd"/>
          </w:p>
        </w:tc>
        <w:tc>
          <w:tcPr>
            <w:tcW w:w="1454"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roofErr w:type="spellStart"/>
            <w:r w:rsidRPr="00B62AA3">
              <w:rPr>
                <w:rFonts w:ascii="Times New Roman" w:eastAsia="Times New Roman" w:hAnsi="Times New Roman" w:cs="Times New Roman"/>
                <w:b/>
                <w:bCs/>
                <w:color w:val="000000"/>
                <w:sz w:val="16"/>
                <w:szCs w:val="16"/>
                <w:lang w:eastAsia="fr-FR"/>
              </w:rPr>
              <w:t>moy</w:t>
            </w:r>
            <w:proofErr w:type="spellEnd"/>
            <w:r w:rsidRPr="00B62AA3">
              <w:rPr>
                <w:rFonts w:ascii="Times New Roman" w:eastAsia="Times New Roman" w:hAnsi="Times New Roman" w:cs="Times New Roman"/>
                <w:b/>
                <w:bCs/>
                <w:color w:val="000000"/>
                <w:sz w:val="16"/>
                <w:szCs w:val="16"/>
                <w:lang w:eastAsia="fr-FR"/>
              </w:rPr>
              <w:t>)(yi-</w:t>
            </w:r>
            <w:proofErr w:type="spellStart"/>
            <w:r w:rsidRPr="00B62AA3">
              <w:rPr>
                <w:rFonts w:ascii="Times New Roman" w:eastAsia="Times New Roman" w:hAnsi="Times New Roman" w:cs="Times New Roman"/>
                <w:b/>
                <w:bCs/>
                <w:color w:val="000000"/>
                <w:sz w:val="16"/>
                <w:szCs w:val="16"/>
                <w:lang w:eastAsia="fr-FR"/>
              </w:rPr>
              <w:t>moy</w:t>
            </w:r>
            <w:proofErr w:type="spellEnd"/>
            <w:r w:rsidRPr="00B62AA3">
              <w:rPr>
                <w:rFonts w:ascii="Times New Roman" w:eastAsia="Times New Roman" w:hAnsi="Times New Roman" w:cs="Times New Roman"/>
                <w:b/>
                <w:bCs/>
                <w:color w:val="000000"/>
                <w:sz w:val="16"/>
                <w:szCs w:val="16"/>
                <w:lang w:eastAsia="fr-FR"/>
              </w:rPr>
              <w:t>)</w:t>
            </w:r>
          </w:p>
        </w:tc>
        <w:tc>
          <w:tcPr>
            <w:tcW w:w="1200"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(xi-</w:t>
            </w:r>
            <w:proofErr w:type="spellStart"/>
            <w:r w:rsidRPr="00B62AA3">
              <w:rPr>
                <w:rFonts w:ascii="Times New Roman" w:eastAsia="Times New Roman" w:hAnsi="Times New Roman" w:cs="Times New Roman"/>
                <w:b/>
                <w:bCs/>
                <w:color w:val="000000"/>
                <w:sz w:val="16"/>
                <w:szCs w:val="16"/>
                <w:lang w:eastAsia="fr-FR"/>
              </w:rPr>
              <w:t>moy</w:t>
            </w:r>
            <w:proofErr w:type="spellEnd"/>
            <w:proofErr w:type="gramStart"/>
            <w:r w:rsidRPr="00B62AA3">
              <w:rPr>
                <w:rFonts w:ascii="Times New Roman" w:eastAsia="Times New Roman" w:hAnsi="Times New Roman" w:cs="Times New Roman"/>
                <w:b/>
                <w:bCs/>
                <w:color w:val="000000"/>
                <w:sz w:val="16"/>
                <w:szCs w:val="16"/>
                <w:lang w:eastAsia="fr-FR"/>
              </w:rPr>
              <w:t>)2</w:t>
            </w:r>
            <w:proofErr w:type="gramEnd"/>
          </w:p>
        </w:tc>
        <w:tc>
          <w:tcPr>
            <w:tcW w:w="1200" w:type="dxa"/>
            <w:tcBorders>
              <w:top w:val="single" w:sz="8" w:space="0" w:color="auto"/>
              <w:left w:val="nil"/>
              <w:bottom w:val="single" w:sz="4" w:space="0" w:color="auto"/>
              <w:right w:val="single" w:sz="8" w:space="0" w:color="auto"/>
            </w:tcBorders>
            <w:shd w:val="clear" w:color="000000" w:fill="D9D9D9"/>
            <w:noWrap/>
            <w:vAlign w:val="bottom"/>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(yi-</w:t>
            </w:r>
            <w:proofErr w:type="spellStart"/>
            <w:r w:rsidRPr="00B62AA3">
              <w:rPr>
                <w:rFonts w:ascii="Times New Roman" w:eastAsia="Times New Roman" w:hAnsi="Times New Roman" w:cs="Times New Roman"/>
                <w:b/>
                <w:bCs/>
                <w:color w:val="000000"/>
                <w:sz w:val="16"/>
                <w:szCs w:val="16"/>
                <w:lang w:eastAsia="fr-FR"/>
              </w:rPr>
              <w:t>moy</w:t>
            </w:r>
            <w:proofErr w:type="spellEnd"/>
            <w:proofErr w:type="gramStart"/>
            <w:r w:rsidRPr="00B62AA3">
              <w:rPr>
                <w:rFonts w:ascii="Times New Roman" w:eastAsia="Times New Roman" w:hAnsi="Times New Roman" w:cs="Times New Roman"/>
                <w:b/>
                <w:bCs/>
                <w:color w:val="000000"/>
                <w:sz w:val="16"/>
                <w:szCs w:val="16"/>
                <w:lang w:eastAsia="fr-FR"/>
              </w:rPr>
              <w:t>)2</w:t>
            </w:r>
            <w:proofErr w:type="gramEnd"/>
          </w:p>
        </w:tc>
      </w:tr>
      <w:tr w:rsidR="00011B5A" w:rsidRPr="00B62AA3" w:rsidTr="00045738">
        <w:trPr>
          <w:trHeight w:val="300"/>
          <w:jc w:val="center"/>
        </w:trPr>
        <w:tc>
          <w:tcPr>
            <w:tcW w:w="1040" w:type="dxa"/>
            <w:tcBorders>
              <w:top w:val="nil"/>
              <w:left w:val="single" w:sz="8" w:space="0" w:color="auto"/>
              <w:bottom w:val="nil"/>
              <w:right w:val="nil"/>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2187</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2187</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-3119</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-1990</w:t>
            </w:r>
          </w:p>
        </w:tc>
        <w:tc>
          <w:tcPr>
            <w:tcW w:w="1454"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6208455,68</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9729408,64</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3961692,16</w:t>
            </w:r>
          </w:p>
        </w:tc>
      </w:tr>
      <w:tr w:rsidR="00011B5A" w:rsidRPr="00B62AA3" w:rsidTr="00045738">
        <w:trPr>
          <w:trHeight w:val="300"/>
          <w:jc w:val="center"/>
        </w:trPr>
        <w:tc>
          <w:tcPr>
            <w:tcW w:w="1040" w:type="dxa"/>
            <w:tcBorders>
              <w:top w:val="nil"/>
              <w:left w:val="single" w:sz="8" w:space="0" w:color="auto"/>
              <w:bottom w:val="nil"/>
              <w:right w:val="nil"/>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9458</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1</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4152</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-4176</w:t>
            </w:r>
          </w:p>
        </w:tc>
        <w:tc>
          <w:tcPr>
            <w:tcW w:w="1454"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-17339577,52</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17237443,2</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17442317</w:t>
            </w:r>
          </w:p>
        </w:tc>
      </w:tr>
      <w:tr w:rsidR="00011B5A" w:rsidRPr="00B62AA3" w:rsidTr="00045738">
        <w:trPr>
          <w:trHeight w:val="300"/>
          <w:jc w:val="center"/>
        </w:trPr>
        <w:tc>
          <w:tcPr>
            <w:tcW w:w="1040" w:type="dxa"/>
            <w:tcBorders>
              <w:top w:val="nil"/>
              <w:left w:val="single" w:sz="8" w:space="0" w:color="auto"/>
              <w:bottom w:val="nil"/>
              <w:right w:val="nil"/>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780" w:type="dxa"/>
            <w:tcBorders>
              <w:top w:val="nil"/>
              <w:left w:val="single" w:sz="8" w:space="0" w:color="auto"/>
              <w:bottom w:val="single" w:sz="4" w:space="0" w:color="auto"/>
              <w:right w:val="nil"/>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4742</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011B5A" w:rsidRPr="00B62AA3" w:rsidRDefault="00011B5A" w:rsidP="00163AD9">
            <w:pPr>
              <w:spacing w:after="0" w:line="240" w:lineRule="auto"/>
              <w:jc w:val="center"/>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5981</w:t>
            </w:r>
          </w:p>
        </w:tc>
        <w:tc>
          <w:tcPr>
            <w:tcW w:w="837"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-564,2</w:t>
            </w:r>
          </w:p>
        </w:tc>
        <w:tc>
          <w:tcPr>
            <w:tcW w:w="709"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1804</w:t>
            </w:r>
          </w:p>
        </w:tc>
        <w:tc>
          <w:tcPr>
            <w:tcW w:w="1454"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-1017591,12</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318321,64</w:t>
            </w:r>
          </w:p>
        </w:tc>
        <w:tc>
          <w:tcPr>
            <w:tcW w:w="1200" w:type="dxa"/>
            <w:tcBorders>
              <w:top w:val="nil"/>
              <w:left w:val="nil"/>
              <w:bottom w:val="single" w:sz="4"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3252972,96</w:t>
            </w:r>
          </w:p>
        </w:tc>
      </w:tr>
      <w:tr w:rsidR="00011B5A" w:rsidRPr="00B62AA3" w:rsidTr="00045738">
        <w:trPr>
          <w:trHeight w:val="315"/>
          <w:jc w:val="center"/>
        </w:trPr>
        <w:tc>
          <w:tcPr>
            <w:tcW w:w="104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b/>
                <w:bCs/>
                <w:color w:val="00B0F0"/>
                <w:sz w:val="16"/>
                <w:szCs w:val="16"/>
                <w:lang w:eastAsia="fr-FR"/>
              </w:rPr>
            </w:pPr>
            <w:r w:rsidRPr="00B62AA3">
              <w:rPr>
                <w:rFonts w:ascii="Times New Roman" w:eastAsia="Times New Roman" w:hAnsi="Times New Roman" w:cs="Times New Roman"/>
                <w:b/>
                <w:bCs/>
                <w:color w:val="00B0F0"/>
                <w:sz w:val="16"/>
                <w:szCs w:val="16"/>
                <w:lang w:eastAsia="fr-FR"/>
              </w:rPr>
              <w:t xml:space="preserve">Moyenne </w:t>
            </w:r>
          </w:p>
        </w:tc>
        <w:tc>
          <w:tcPr>
            <w:tcW w:w="780" w:type="dxa"/>
            <w:tcBorders>
              <w:top w:val="nil"/>
              <w:left w:val="nil"/>
              <w:bottom w:val="single" w:sz="8" w:space="0" w:color="auto"/>
              <w:right w:val="nil"/>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b/>
                <w:bCs/>
                <w:color w:val="FF0000"/>
                <w:sz w:val="16"/>
                <w:szCs w:val="16"/>
                <w:lang w:eastAsia="fr-FR"/>
              </w:rPr>
            </w:pPr>
            <w:r w:rsidRPr="00B62AA3">
              <w:rPr>
                <w:rFonts w:ascii="Times New Roman" w:eastAsia="Times New Roman" w:hAnsi="Times New Roman" w:cs="Times New Roman"/>
                <w:b/>
                <w:bCs/>
                <w:color w:val="FF0000"/>
                <w:sz w:val="16"/>
                <w:szCs w:val="16"/>
                <w:lang w:eastAsia="fr-FR"/>
              </w:rPr>
              <w:t>5306,2</w:t>
            </w:r>
          </w:p>
        </w:tc>
        <w:tc>
          <w:tcPr>
            <w:tcW w:w="760" w:type="dxa"/>
            <w:tcBorders>
              <w:top w:val="nil"/>
              <w:left w:val="single" w:sz="8" w:space="0" w:color="auto"/>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b/>
                <w:bCs/>
                <w:color w:val="FF0000"/>
                <w:sz w:val="16"/>
                <w:szCs w:val="16"/>
                <w:lang w:eastAsia="fr-FR"/>
              </w:rPr>
            </w:pPr>
            <w:r w:rsidRPr="00B62AA3">
              <w:rPr>
                <w:rFonts w:ascii="Times New Roman" w:eastAsia="Times New Roman" w:hAnsi="Times New Roman" w:cs="Times New Roman"/>
                <w:b/>
                <w:bCs/>
                <w:color w:val="FF0000"/>
                <w:sz w:val="16"/>
                <w:szCs w:val="16"/>
                <w:lang w:eastAsia="fr-FR"/>
              </w:rPr>
              <w:t>4177,4</w:t>
            </w:r>
          </w:p>
        </w:tc>
        <w:tc>
          <w:tcPr>
            <w:tcW w:w="837" w:type="dxa"/>
            <w:tcBorders>
              <w:top w:val="nil"/>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right"/>
              <w:rPr>
                <w:rFonts w:ascii="Times New Roman" w:eastAsia="Times New Roman" w:hAnsi="Times New Roman" w:cs="Times New Roman"/>
                <w:b/>
                <w:bCs/>
                <w:color w:val="FF0000"/>
                <w:sz w:val="16"/>
                <w:szCs w:val="16"/>
                <w:lang w:eastAsia="fr-FR"/>
              </w:rPr>
            </w:pPr>
            <w:r w:rsidRPr="00B62AA3">
              <w:rPr>
                <w:rFonts w:ascii="Times New Roman" w:eastAsia="Times New Roman" w:hAnsi="Times New Roman" w:cs="Times New Roman"/>
                <w:b/>
                <w:bCs/>
                <w:color w:val="FF0000"/>
                <w:sz w:val="16"/>
                <w:szCs w:val="16"/>
                <w:lang w:eastAsia="fr-FR"/>
              </w:rPr>
              <w:t>0</w:t>
            </w:r>
          </w:p>
        </w:tc>
        <w:tc>
          <w:tcPr>
            <w:tcW w:w="709" w:type="dxa"/>
            <w:tcBorders>
              <w:top w:val="nil"/>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right"/>
              <w:rPr>
                <w:rFonts w:ascii="Times New Roman" w:eastAsia="Times New Roman" w:hAnsi="Times New Roman" w:cs="Times New Roman"/>
                <w:b/>
                <w:bCs/>
                <w:color w:val="FF0000"/>
                <w:sz w:val="16"/>
                <w:szCs w:val="16"/>
                <w:lang w:eastAsia="fr-FR"/>
              </w:rPr>
            </w:pPr>
            <w:r w:rsidRPr="00B62AA3">
              <w:rPr>
                <w:rFonts w:ascii="Times New Roman" w:eastAsia="Times New Roman" w:hAnsi="Times New Roman" w:cs="Times New Roman"/>
                <w:b/>
                <w:bCs/>
                <w:color w:val="FF0000"/>
                <w:sz w:val="16"/>
                <w:szCs w:val="16"/>
                <w:lang w:eastAsia="fr-FR"/>
              </w:rPr>
              <w:t>0</w:t>
            </w:r>
          </w:p>
        </w:tc>
        <w:tc>
          <w:tcPr>
            <w:tcW w:w="1454" w:type="dxa"/>
            <w:tcBorders>
              <w:top w:val="nil"/>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b/>
                <w:bCs/>
                <w:color w:val="FF0000"/>
                <w:sz w:val="16"/>
                <w:szCs w:val="16"/>
                <w:lang w:eastAsia="fr-FR"/>
              </w:rPr>
            </w:pPr>
            <w:r w:rsidRPr="00B62AA3">
              <w:rPr>
                <w:rFonts w:ascii="Times New Roman" w:eastAsia="Times New Roman" w:hAnsi="Times New Roman" w:cs="Times New Roman"/>
                <w:b/>
                <w:bCs/>
                <w:color w:val="FF0000"/>
                <w:sz w:val="16"/>
                <w:szCs w:val="16"/>
                <w:lang w:eastAsia="fr-FR"/>
              </w:rPr>
              <w:t>164146,62</w:t>
            </w:r>
          </w:p>
        </w:tc>
        <w:tc>
          <w:tcPr>
            <w:tcW w:w="1200" w:type="dxa"/>
            <w:tcBorders>
              <w:top w:val="nil"/>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FF0000"/>
                <w:sz w:val="16"/>
                <w:szCs w:val="16"/>
                <w:lang w:eastAsia="fr-FR"/>
              </w:rPr>
            </w:pPr>
            <w:r w:rsidRPr="00B62AA3">
              <w:rPr>
                <w:rFonts w:ascii="Times New Roman" w:eastAsia="Times New Roman" w:hAnsi="Times New Roman" w:cs="Times New Roman"/>
                <w:color w:val="FF0000"/>
                <w:sz w:val="16"/>
                <w:szCs w:val="16"/>
                <w:lang w:eastAsia="fr-FR"/>
              </w:rPr>
              <w:t>7020550,16</w:t>
            </w:r>
          </w:p>
        </w:tc>
        <w:tc>
          <w:tcPr>
            <w:tcW w:w="1200" w:type="dxa"/>
            <w:tcBorders>
              <w:top w:val="nil"/>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FF0000"/>
                <w:sz w:val="16"/>
                <w:szCs w:val="16"/>
                <w:lang w:eastAsia="fr-FR"/>
              </w:rPr>
            </w:pPr>
            <w:r w:rsidRPr="00B62AA3">
              <w:rPr>
                <w:rFonts w:ascii="Times New Roman" w:eastAsia="Times New Roman" w:hAnsi="Times New Roman" w:cs="Times New Roman"/>
                <w:color w:val="FF0000"/>
                <w:sz w:val="16"/>
                <w:szCs w:val="16"/>
                <w:lang w:eastAsia="fr-FR"/>
              </w:rPr>
              <w:t>8385625,84</w:t>
            </w:r>
          </w:p>
        </w:tc>
      </w:tr>
      <w:tr w:rsidR="00011B5A" w:rsidRPr="00B62AA3" w:rsidTr="00045738">
        <w:trPr>
          <w:trHeight w:val="315"/>
          <w:jc w:val="center"/>
        </w:trPr>
        <w:tc>
          <w:tcPr>
            <w:tcW w:w="1040" w:type="dxa"/>
            <w:tcBorders>
              <w:top w:val="nil"/>
              <w:left w:val="single" w:sz="8" w:space="0" w:color="auto"/>
              <w:bottom w:val="single" w:sz="8" w:space="0" w:color="auto"/>
              <w:right w:val="nil"/>
            </w:tcBorders>
            <w:shd w:val="clear" w:color="auto" w:fill="auto"/>
            <w:noWrap/>
            <w:vAlign w:val="bottom"/>
            <w:hideMark/>
          </w:tcPr>
          <w:p w:rsidR="00011B5A" w:rsidRPr="00B62AA3" w:rsidRDefault="00011B5A" w:rsidP="00163AD9">
            <w:pPr>
              <w:spacing w:after="0" w:line="240" w:lineRule="auto"/>
              <w:jc w:val="right"/>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EQM</w:t>
            </w:r>
          </w:p>
        </w:tc>
        <w:tc>
          <w:tcPr>
            <w:tcW w:w="78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jc w:val="right"/>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837,8</w:t>
            </w:r>
          </w:p>
        </w:tc>
        <w:tc>
          <w:tcPr>
            <w:tcW w:w="760" w:type="dxa"/>
            <w:tcBorders>
              <w:top w:val="single" w:sz="8" w:space="0" w:color="auto"/>
              <w:left w:val="nil"/>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jc w:val="right"/>
              <w:rPr>
                <w:rFonts w:ascii="Times New Roman" w:eastAsia="Times New Roman" w:hAnsi="Times New Roman" w:cs="Times New Roman"/>
                <w:b/>
                <w:bCs/>
                <w:color w:val="000000"/>
                <w:sz w:val="16"/>
                <w:szCs w:val="16"/>
                <w:lang w:eastAsia="fr-FR"/>
              </w:rPr>
            </w:pPr>
            <w:r w:rsidRPr="00B62AA3">
              <w:rPr>
                <w:rFonts w:ascii="Times New Roman" w:eastAsia="Times New Roman" w:hAnsi="Times New Roman" w:cs="Times New Roman"/>
                <w:b/>
                <w:bCs/>
                <w:color w:val="000000"/>
                <w:sz w:val="16"/>
                <w:szCs w:val="16"/>
                <w:lang w:eastAsia="fr-FR"/>
              </w:rPr>
              <w:t>915,7</w:t>
            </w:r>
          </w:p>
        </w:tc>
        <w:tc>
          <w:tcPr>
            <w:tcW w:w="837" w:type="dxa"/>
            <w:tcBorders>
              <w:top w:val="single" w:sz="8" w:space="0" w:color="auto"/>
              <w:left w:val="nil"/>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709" w:type="dxa"/>
            <w:tcBorders>
              <w:top w:val="single" w:sz="8" w:space="0" w:color="auto"/>
              <w:left w:val="nil"/>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1454" w:type="dxa"/>
            <w:tcBorders>
              <w:top w:val="single" w:sz="8" w:space="0" w:color="auto"/>
              <w:left w:val="nil"/>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011B5A" w:rsidRPr="00B62AA3" w:rsidRDefault="00011B5A" w:rsidP="00163AD9">
            <w:pPr>
              <w:spacing w:after="0" w:line="240" w:lineRule="auto"/>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011B5A" w:rsidRPr="00B62AA3" w:rsidRDefault="00011B5A" w:rsidP="00163AD9">
            <w:pPr>
              <w:spacing w:after="0" w:line="240" w:lineRule="auto"/>
              <w:jc w:val="center"/>
              <w:rPr>
                <w:rFonts w:ascii="Times New Roman" w:eastAsia="Times New Roman" w:hAnsi="Times New Roman" w:cs="Times New Roman"/>
                <w:color w:val="000000"/>
                <w:sz w:val="16"/>
                <w:szCs w:val="16"/>
                <w:lang w:eastAsia="fr-FR"/>
              </w:rPr>
            </w:pPr>
            <w:r w:rsidRPr="00B62AA3">
              <w:rPr>
                <w:rFonts w:ascii="Times New Roman" w:eastAsia="Times New Roman" w:hAnsi="Times New Roman" w:cs="Times New Roman"/>
                <w:color w:val="000000"/>
                <w:sz w:val="16"/>
                <w:szCs w:val="16"/>
                <w:lang w:eastAsia="fr-FR"/>
              </w:rPr>
              <w:t> </w:t>
            </w:r>
          </w:p>
        </w:tc>
      </w:tr>
    </w:tbl>
    <w:p w:rsidR="00045738" w:rsidRDefault="00045738" w:rsidP="00045738">
      <w:pPr>
        <w:spacing w:after="0" w:line="240" w:lineRule="auto"/>
        <w:jc w:val="both"/>
        <w:rPr>
          <w:rFonts w:ascii="Times New Roman" w:eastAsia="Times New Roman" w:hAnsi="Times New Roman" w:cs="Times New Roman"/>
          <w:sz w:val="20"/>
          <w:szCs w:val="20"/>
          <w:lang w:eastAsia="fr-FR"/>
        </w:rPr>
        <w:sectPr w:rsidR="00045738" w:rsidSect="00011B5A">
          <w:type w:val="continuous"/>
          <w:pgSz w:w="11906" w:h="16838"/>
          <w:pgMar w:top="1417" w:right="1417" w:bottom="1417" w:left="1417" w:header="708" w:footer="708" w:gutter="0"/>
          <w:cols w:space="709"/>
          <w:docGrid w:linePitch="360"/>
        </w:sectPr>
      </w:pPr>
    </w:p>
    <w:p w:rsidR="00B73889" w:rsidRDefault="00B73889" w:rsidP="00045738">
      <w:pPr>
        <w:spacing w:after="0" w:line="240" w:lineRule="auto"/>
        <w:jc w:val="both"/>
        <w:rPr>
          <w:rFonts w:ascii="Times New Roman" w:eastAsia="Times New Roman" w:hAnsi="Times New Roman" w:cs="Times New Roman"/>
          <w:sz w:val="20"/>
          <w:szCs w:val="20"/>
          <w:lang w:eastAsia="fr-FR"/>
        </w:rPr>
      </w:pPr>
    </w:p>
    <w:p w:rsidR="00045738" w:rsidRDefault="00045738" w:rsidP="00045738">
      <w:pPr>
        <w:pStyle w:val="PrformatHTML"/>
        <w:rPr>
          <w:rStyle w:val="y2iqfc"/>
          <w:rFonts w:ascii="Times New Roman" w:hAnsi="Times New Roman" w:cs="Times New Roman"/>
          <w:b/>
          <w:i/>
          <w:color w:val="202124"/>
        </w:rPr>
      </w:pPr>
    </w:p>
    <w:p w:rsidR="00045738" w:rsidRDefault="00045738" w:rsidP="00045738">
      <w:pPr>
        <w:pStyle w:val="PrformatHTML"/>
        <w:rPr>
          <w:rStyle w:val="y2iqfc"/>
          <w:rFonts w:ascii="Times New Roman" w:hAnsi="Times New Roman" w:cs="Times New Roman"/>
          <w:b/>
          <w:i/>
          <w:color w:val="202124"/>
        </w:rPr>
      </w:pPr>
    </w:p>
    <w:p w:rsidR="00045738" w:rsidRDefault="00045738" w:rsidP="00045738">
      <w:pPr>
        <w:pStyle w:val="PrformatHTML"/>
        <w:rPr>
          <w:rStyle w:val="y2iqfc"/>
          <w:rFonts w:ascii="Times New Roman" w:hAnsi="Times New Roman" w:cs="Times New Roman"/>
          <w:b/>
          <w:i/>
          <w:color w:val="202124"/>
        </w:rPr>
      </w:pPr>
    </w:p>
    <w:p w:rsidR="00045738" w:rsidRDefault="00045738" w:rsidP="00045738">
      <w:pPr>
        <w:pStyle w:val="PrformatHTML"/>
        <w:rPr>
          <w:rStyle w:val="y2iqfc"/>
          <w:rFonts w:ascii="Times New Roman" w:hAnsi="Times New Roman" w:cs="Times New Roman"/>
          <w:b/>
          <w:i/>
          <w:color w:val="202124"/>
        </w:rPr>
      </w:pPr>
    </w:p>
    <w:p w:rsidR="00045738" w:rsidRDefault="00045738" w:rsidP="00045738">
      <w:pPr>
        <w:pStyle w:val="PrformatHTML"/>
        <w:rPr>
          <w:rStyle w:val="y2iqfc"/>
          <w:rFonts w:ascii="Times New Roman" w:hAnsi="Times New Roman" w:cs="Times New Roman"/>
          <w:b/>
          <w:i/>
          <w:color w:val="202124"/>
        </w:rPr>
      </w:pPr>
    </w:p>
    <w:p w:rsidR="00045738" w:rsidRPr="00045738" w:rsidRDefault="00045738" w:rsidP="00045738">
      <w:pPr>
        <w:pStyle w:val="PrformatHTML"/>
        <w:rPr>
          <w:rStyle w:val="y2iqfc"/>
          <w:rFonts w:ascii="Times New Roman" w:hAnsi="Times New Roman" w:cs="Times New Roman"/>
          <w:b/>
          <w:i/>
          <w:color w:val="202124"/>
        </w:rPr>
      </w:pPr>
      <w:r w:rsidRPr="00045738">
        <w:rPr>
          <w:rStyle w:val="y2iqfc"/>
          <w:rFonts w:ascii="Times New Roman" w:hAnsi="Times New Roman" w:cs="Times New Roman"/>
          <w:b/>
          <w:i/>
          <w:color w:val="202124"/>
        </w:rPr>
        <w:lastRenderedPageBreak/>
        <w:t>4.3. Légendes des tableaux</w:t>
      </w:r>
    </w:p>
    <w:p w:rsidR="00045738" w:rsidRDefault="00045738" w:rsidP="00045738">
      <w:pPr>
        <w:pStyle w:val="PrformatHTML"/>
        <w:rPr>
          <w:rStyle w:val="y2iqfc"/>
          <w:rFonts w:ascii="Times New Roman" w:hAnsi="Times New Roman" w:cs="Times New Roman"/>
          <w:color w:val="202124"/>
        </w:rPr>
      </w:pPr>
    </w:p>
    <w:p w:rsidR="00045738" w:rsidRDefault="00045738" w:rsidP="00045738">
      <w:pPr>
        <w:pStyle w:val="PrformatHTML"/>
        <w:ind w:firstLine="284"/>
        <w:jc w:val="both"/>
        <w:rPr>
          <w:rStyle w:val="y2iqfc"/>
          <w:rFonts w:ascii="Times New Roman" w:hAnsi="Times New Roman" w:cs="Times New Roman"/>
          <w:color w:val="202124"/>
        </w:rPr>
      </w:pPr>
      <w:r w:rsidRPr="002F1F98">
        <w:rPr>
          <w:rStyle w:val="y2iqfc"/>
          <w:rFonts w:ascii="Times New Roman" w:hAnsi="Times New Roman" w:cs="Times New Roman"/>
          <w:color w:val="202124"/>
        </w:rPr>
        <w:t>Les tableaux doivent être numérotés en chiffres romains majuscules. Les légendes des tableaux doivent être centrées et en police régulière de 8 pt avec petites majuscules. Chaque mot d'une légende de tableau doit être en majuscule. Les légendes avec des numéros de tableau doivent être placées avant leurs tableaux associés, comme indiqué dans le tableau 1.</w:t>
      </w:r>
    </w:p>
    <w:p w:rsidR="00040A73" w:rsidRDefault="00040A73" w:rsidP="00045738">
      <w:pPr>
        <w:pStyle w:val="PrformatHTML"/>
        <w:ind w:firstLine="284"/>
        <w:jc w:val="both"/>
        <w:rPr>
          <w:rStyle w:val="y2iqfc"/>
          <w:rFonts w:ascii="Times New Roman" w:hAnsi="Times New Roman" w:cs="Times New Roman"/>
          <w:color w:val="202124"/>
        </w:rPr>
      </w:pPr>
    </w:p>
    <w:p w:rsidR="00040A73" w:rsidRPr="00045738" w:rsidRDefault="00040A73" w:rsidP="00040A73">
      <w:pPr>
        <w:pStyle w:val="PrformatHTML"/>
        <w:rPr>
          <w:rStyle w:val="y2iqfc"/>
          <w:rFonts w:ascii="Times New Roman" w:hAnsi="Times New Roman" w:cs="Times New Roman"/>
          <w:b/>
          <w:i/>
          <w:color w:val="202124"/>
        </w:rPr>
      </w:pPr>
      <w:r>
        <w:rPr>
          <w:rStyle w:val="y2iqfc"/>
          <w:rFonts w:ascii="Times New Roman" w:hAnsi="Times New Roman" w:cs="Times New Roman"/>
          <w:b/>
          <w:i/>
          <w:color w:val="202124"/>
        </w:rPr>
        <w:t>4.4</w:t>
      </w:r>
      <w:r w:rsidRPr="00045738">
        <w:rPr>
          <w:rStyle w:val="y2iqfc"/>
          <w:rFonts w:ascii="Times New Roman" w:hAnsi="Times New Roman" w:cs="Times New Roman"/>
          <w:b/>
          <w:i/>
          <w:color w:val="202124"/>
        </w:rPr>
        <w:t xml:space="preserve">. </w:t>
      </w:r>
      <w:r w:rsidR="007D4A73">
        <w:rPr>
          <w:rStyle w:val="y2iqfc"/>
          <w:rFonts w:ascii="Times New Roman" w:hAnsi="Times New Roman" w:cs="Times New Roman"/>
          <w:b/>
          <w:i/>
          <w:color w:val="202124"/>
        </w:rPr>
        <w:t>Equations</w:t>
      </w:r>
    </w:p>
    <w:p w:rsidR="00040A73" w:rsidRDefault="00040A73" w:rsidP="00040A73">
      <w:pPr>
        <w:pStyle w:val="PrformatHTML"/>
        <w:jc w:val="both"/>
        <w:rPr>
          <w:rStyle w:val="y2iqfc"/>
          <w:rFonts w:ascii="Times New Roman" w:hAnsi="Times New Roman" w:cs="Times New Roman"/>
          <w:color w:val="202124"/>
        </w:rPr>
      </w:pPr>
    </w:p>
    <w:p w:rsidR="00040A73" w:rsidRPr="002F1F98" w:rsidRDefault="00040A73" w:rsidP="00040A73">
      <w:pPr>
        <w:pStyle w:val="PrformatHTML"/>
        <w:ind w:firstLine="284"/>
        <w:jc w:val="both"/>
        <w:rPr>
          <w:rFonts w:ascii="Times New Roman" w:hAnsi="Times New Roman" w:cs="Times New Roman"/>
          <w:color w:val="202124"/>
        </w:rPr>
      </w:pPr>
      <w:r w:rsidRPr="002F1F98">
        <w:rPr>
          <w:rStyle w:val="y2iqfc"/>
          <w:rFonts w:ascii="Times New Roman" w:hAnsi="Times New Roman" w:cs="Times New Roman"/>
          <w:color w:val="202124"/>
        </w:rPr>
        <w:t>Les équations doivent être placées entre le texte.</w:t>
      </w:r>
      <w:r>
        <w:rPr>
          <w:rStyle w:val="y2iqfc"/>
          <w:rFonts w:ascii="Times New Roman" w:hAnsi="Times New Roman" w:cs="Times New Roman"/>
          <w:color w:val="202124"/>
        </w:rPr>
        <w:t xml:space="preserve"> Utiliser le logiciel </w:t>
      </w:r>
      <w:proofErr w:type="spellStart"/>
      <w:r>
        <w:rPr>
          <w:rStyle w:val="y2iqfc"/>
          <w:rFonts w:ascii="Times New Roman" w:hAnsi="Times New Roman" w:cs="Times New Roman"/>
          <w:color w:val="202124"/>
        </w:rPr>
        <w:t>MathType</w:t>
      </w:r>
      <w:proofErr w:type="spellEnd"/>
      <w:r>
        <w:rPr>
          <w:rStyle w:val="y2iqfc"/>
          <w:rFonts w:ascii="Times New Roman" w:hAnsi="Times New Roman" w:cs="Times New Roman"/>
          <w:color w:val="202124"/>
        </w:rPr>
        <w:t xml:space="preserve"> pour une bonne mise en forme de </w:t>
      </w:r>
      <w:proofErr w:type="gramStart"/>
      <w:r>
        <w:rPr>
          <w:rStyle w:val="y2iqfc"/>
          <w:rFonts w:ascii="Times New Roman" w:hAnsi="Times New Roman" w:cs="Times New Roman"/>
          <w:color w:val="202124"/>
        </w:rPr>
        <w:t>vos formule Mathématique</w:t>
      </w:r>
      <w:proofErr w:type="gramEnd"/>
      <w:r w:rsidRPr="002F1F98">
        <w:rPr>
          <w:rStyle w:val="y2iqfc"/>
          <w:rFonts w:ascii="Times New Roman" w:hAnsi="Times New Roman" w:cs="Times New Roman"/>
          <w:color w:val="202124"/>
        </w:rPr>
        <w:t xml:space="preserve"> Les équations sont centrées et numérotées consécutivement à partir de 1 comme suit</w:t>
      </w:r>
      <w:r>
        <w:rPr>
          <w:rStyle w:val="y2iqfc"/>
          <w:rFonts w:ascii="Times New Roman" w:hAnsi="Times New Roman" w:cs="Times New Roman"/>
          <w:color w:val="202124"/>
        </w:rPr>
        <w:t> :</w:t>
      </w:r>
    </w:p>
    <w:p w:rsidR="00040A73" w:rsidRPr="002F1F98" w:rsidRDefault="00040A73" w:rsidP="00045738">
      <w:pPr>
        <w:pStyle w:val="PrformatHTML"/>
        <w:ind w:firstLine="284"/>
        <w:jc w:val="both"/>
        <w:rPr>
          <w:rStyle w:val="y2iqfc"/>
          <w:rFonts w:ascii="Times New Roman" w:hAnsi="Times New Roman" w:cs="Times New Roman"/>
          <w:color w:val="202124"/>
        </w:rPr>
      </w:pPr>
    </w:p>
    <w:p w:rsidR="00045738" w:rsidRDefault="007D4A73" w:rsidP="007D4A73">
      <w:pPr>
        <w:spacing w:after="0" w:line="240" w:lineRule="auto"/>
        <w:jc w:val="center"/>
        <w:rPr>
          <w:rFonts w:ascii="Times New Roman" w:eastAsia="Times New Roman" w:hAnsi="Times New Roman" w:cs="Times New Roman"/>
          <w:sz w:val="20"/>
          <w:szCs w:val="20"/>
          <w:lang w:eastAsia="fr-FR"/>
        </w:rPr>
      </w:pPr>
      <w:r w:rsidRPr="0084241F">
        <w:rPr>
          <w:rFonts w:ascii="Times New Roman" w:hAnsi="Times New Roman" w:cs="Times New Roman"/>
          <w:b/>
          <w:position w:val="-14"/>
          <w:sz w:val="16"/>
          <w:szCs w:val="16"/>
        </w:rPr>
        <w:object w:dxaOrig="44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45pt;height:20.1pt" o:ole="">
            <v:imagedata r:id="rId12" o:title=""/>
          </v:shape>
          <o:OLEObject Type="Embed" ProgID="Equation.DSMT4" ShapeID="_x0000_i1025" DrawAspect="Content" ObjectID="_1745231938" r:id="rId13"/>
        </w:object>
      </w:r>
      <w:r>
        <w:rPr>
          <w:rFonts w:ascii="Times New Roman" w:hAnsi="Times New Roman" w:cs="Times New Roman"/>
          <w:sz w:val="16"/>
          <w:szCs w:val="16"/>
        </w:rPr>
        <w:t xml:space="preserve">  (1)</w:t>
      </w:r>
    </w:p>
    <w:p w:rsidR="00045738" w:rsidRDefault="00045738" w:rsidP="00045738">
      <w:pPr>
        <w:spacing w:after="0" w:line="240" w:lineRule="auto"/>
        <w:jc w:val="both"/>
        <w:rPr>
          <w:rFonts w:ascii="Times New Roman" w:eastAsia="Times New Roman" w:hAnsi="Times New Roman" w:cs="Times New Roman"/>
          <w:sz w:val="20"/>
          <w:szCs w:val="20"/>
          <w:lang w:eastAsia="fr-FR"/>
        </w:rPr>
      </w:pPr>
    </w:p>
    <w:p w:rsidR="00AC5E1C" w:rsidRPr="00AC5E1C" w:rsidRDefault="002169E7" w:rsidP="00AC5E1C">
      <w:pPr>
        <w:pStyle w:val="Paragraphedeliste"/>
        <w:numPr>
          <w:ilvl w:val="0"/>
          <w:numId w:val="1"/>
        </w:numPr>
        <w:spacing w:after="0" w:line="240" w:lineRule="auto"/>
        <w:jc w:val="both"/>
        <w:rPr>
          <w:rFonts w:ascii="Times New Roman" w:eastAsia="Times New Roman" w:hAnsi="Times New Roman" w:cs="Times New Roman"/>
          <w:b/>
          <w:bCs/>
          <w:sz w:val="18"/>
          <w:szCs w:val="18"/>
          <w:lang w:eastAsia="fr-FR"/>
        </w:rPr>
      </w:pPr>
      <w:r w:rsidRPr="002169E7">
        <w:rPr>
          <w:rFonts w:ascii="Times New Roman" w:eastAsia="Times New Roman" w:hAnsi="Times New Roman" w:cs="Times New Roman"/>
          <w:b/>
          <w:bCs/>
          <w:sz w:val="18"/>
          <w:szCs w:val="18"/>
          <w:lang w:eastAsia="fr-FR"/>
        </w:rPr>
        <w:t>CONCLUSION</w:t>
      </w:r>
    </w:p>
    <w:p w:rsidR="009C74DC" w:rsidRDefault="009C74DC" w:rsidP="009C74DC">
      <w:pPr>
        <w:spacing w:after="0" w:line="240" w:lineRule="auto"/>
        <w:jc w:val="both"/>
        <w:rPr>
          <w:rFonts w:ascii="Times New Roman" w:eastAsia="Times New Roman" w:hAnsi="Times New Roman" w:cs="Times New Roman"/>
          <w:sz w:val="20"/>
          <w:szCs w:val="20"/>
          <w:lang w:eastAsia="fr-FR"/>
        </w:rPr>
      </w:pPr>
    </w:p>
    <w:p w:rsidR="005506BA"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Il faut  présenter de façon claire la conclusion essentielle de la recherche et donner une explication de son importance et de sa pertinence.</w:t>
      </w:r>
    </w:p>
    <w:p w:rsidR="00AC5E1C" w:rsidRPr="005506BA" w:rsidRDefault="00AC5E1C" w:rsidP="002C1CC9">
      <w:pPr>
        <w:spacing w:after="0" w:line="240" w:lineRule="auto"/>
        <w:jc w:val="both"/>
        <w:rPr>
          <w:rFonts w:ascii="Times New Roman" w:eastAsia="Times New Roman" w:hAnsi="Times New Roman" w:cs="Times New Roman"/>
          <w:sz w:val="20"/>
          <w:szCs w:val="20"/>
          <w:lang w:eastAsia="fr-FR"/>
        </w:rPr>
      </w:pPr>
    </w:p>
    <w:p w:rsidR="00AC5E1C" w:rsidRPr="00AC5E1C" w:rsidRDefault="008E5E78" w:rsidP="002C1CC9">
      <w:pPr>
        <w:spacing w:after="0" w:line="240" w:lineRule="auto"/>
        <w:jc w:val="both"/>
        <w:rPr>
          <w:rFonts w:ascii="Times New Roman" w:eastAsia="Times New Roman" w:hAnsi="Times New Roman" w:cs="Times New Roman"/>
          <w:sz w:val="18"/>
          <w:szCs w:val="18"/>
          <w:lang w:eastAsia="fr-FR"/>
        </w:rPr>
      </w:pPr>
      <w:r w:rsidRPr="00AC5E1C">
        <w:rPr>
          <w:rFonts w:ascii="Times New Roman" w:eastAsia="Times New Roman" w:hAnsi="Times New Roman" w:cs="Times New Roman"/>
          <w:b/>
          <w:bCs/>
          <w:sz w:val="18"/>
          <w:szCs w:val="18"/>
          <w:lang w:eastAsia="fr-FR"/>
        </w:rPr>
        <w:t>Remerciements</w:t>
      </w:r>
      <w:r w:rsidRPr="00AC5E1C">
        <w:rPr>
          <w:rFonts w:ascii="Times New Roman" w:eastAsia="Times New Roman" w:hAnsi="Times New Roman" w:cs="Times New Roman"/>
          <w:sz w:val="18"/>
          <w:szCs w:val="18"/>
          <w:lang w:eastAsia="fr-FR"/>
        </w:rPr>
        <w:br/>
      </w:r>
    </w:p>
    <w:p w:rsidR="005506BA" w:rsidRPr="005506BA"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remerciements ou reconnaissances doivent être placées à la fin du texte et non pas comme une note au bas de page. Les remerciements personnels doivent précéder ceux des institutions ou agences.</w:t>
      </w:r>
    </w:p>
    <w:p w:rsidR="00AC5E1C" w:rsidRDefault="00AC5E1C" w:rsidP="002C1CC9">
      <w:pPr>
        <w:spacing w:after="0" w:line="240" w:lineRule="auto"/>
        <w:jc w:val="both"/>
        <w:rPr>
          <w:rFonts w:ascii="Times New Roman" w:eastAsia="Times New Roman" w:hAnsi="Times New Roman" w:cs="Times New Roman"/>
          <w:b/>
          <w:bCs/>
          <w:sz w:val="20"/>
          <w:szCs w:val="20"/>
          <w:lang w:eastAsia="fr-FR"/>
        </w:rPr>
      </w:pPr>
    </w:p>
    <w:p w:rsidR="00AC5E1C" w:rsidRPr="00AC5E1C" w:rsidRDefault="008E5E78" w:rsidP="00AC5E1C">
      <w:pPr>
        <w:spacing w:after="0" w:line="240" w:lineRule="auto"/>
        <w:rPr>
          <w:rFonts w:ascii="Times New Roman" w:eastAsia="Times New Roman" w:hAnsi="Times New Roman" w:cs="Times New Roman"/>
          <w:sz w:val="18"/>
          <w:szCs w:val="18"/>
          <w:lang w:eastAsia="fr-FR"/>
        </w:rPr>
      </w:pPr>
      <w:r w:rsidRPr="00AC5E1C">
        <w:rPr>
          <w:rFonts w:ascii="Times New Roman" w:eastAsia="Times New Roman" w:hAnsi="Times New Roman" w:cs="Times New Roman"/>
          <w:b/>
          <w:bCs/>
          <w:sz w:val="18"/>
          <w:szCs w:val="18"/>
          <w:lang w:eastAsia="fr-FR"/>
        </w:rPr>
        <w:t>Conflit D’intérêt</w:t>
      </w:r>
      <w:r w:rsidRPr="00AC5E1C">
        <w:rPr>
          <w:rFonts w:ascii="Times New Roman" w:eastAsia="Times New Roman" w:hAnsi="Times New Roman" w:cs="Times New Roman"/>
          <w:sz w:val="18"/>
          <w:szCs w:val="18"/>
          <w:lang w:eastAsia="fr-FR"/>
        </w:rPr>
        <w:br/>
      </w:r>
    </w:p>
    <w:p w:rsidR="005506BA"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auteurs doivent déclarer sur l’honneur que  la recherche décrite ne fait pas l’objet d’un quelconque conflit d’intérêt (financier ou autre) qui peut influencer l’étude.</w:t>
      </w:r>
    </w:p>
    <w:p w:rsidR="00AC5E1C" w:rsidRPr="005506BA" w:rsidRDefault="00AC5E1C" w:rsidP="002C1CC9">
      <w:pPr>
        <w:spacing w:after="0" w:line="240" w:lineRule="auto"/>
        <w:jc w:val="both"/>
        <w:rPr>
          <w:rFonts w:ascii="Times New Roman" w:eastAsia="Times New Roman" w:hAnsi="Times New Roman" w:cs="Times New Roman"/>
          <w:sz w:val="20"/>
          <w:szCs w:val="20"/>
          <w:lang w:eastAsia="fr-FR"/>
        </w:rPr>
      </w:pPr>
    </w:p>
    <w:p w:rsidR="00AC5E1C" w:rsidRPr="00AC5E1C" w:rsidRDefault="008E5E78" w:rsidP="00AC5E1C">
      <w:pPr>
        <w:spacing w:after="0" w:line="240" w:lineRule="auto"/>
        <w:rPr>
          <w:rFonts w:ascii="Times New Roman" w:eastAsia="Times New Roman" w:hAnsi="Times New Roman" w:cs="Times New Roman"/>
          <w:sz w:val="18"/>
          <w:szCs w:val="18"/>
          <w:lang w:eastAsia="fr-FR"/>
        </w:rPr>
      </w:pPr>
      <w:r w:rsidRPr="00AC5E1C">
        <w:rPr>
          <w:rFonts w:ascii="Times New Roman" w:eastAsia="Times New Roman" w:hAnsi="Times New Roman" w:cs="Times New Roman"/>
          <w:b/>
          <w:bCs/>
          <w:sz w:val="18"/>
          <w:szCs w:val="18"/>
          <w:lang w:eastAsia="fr-FR"/>
        </w:rPr>
        <w:t>Références  Bibliographiques</w:t>
      </w:r>
      <w:r w:rsidRPr="00AC5E1C">
        <w:rPr>
          <w:rFonts w:ascii="Times New Roman" w:eastAsia="Times New Roman" w:hAnsi="Times New Roman" w:cs="Times New Roman"/>
          <w:sz w:val="18"/>
          <w:szCs w:val="18"/>
          <w:lang w:eastAsia="fr-FR"/>
        </w:rPr>
        <w:br/>
      </w:r>
    </w:p>
    <w:p w:rsidR="00AC5E1C"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 nomb</w:t>
      </w:r>
      <w:r w:rsidR="00AC5E1C">
        <w:rPr>
          <w:rFonts w:ascii="Times New Roman" w:eastAsia="Times New Roman" w:hAnsi="Times New Roman" w:cs="Times New Roman"/>
          <w:sz w:val="20"/>
          <w:szCs w:val="20"/>
          <w:lang w:eastAsia="fr-FR"/>
        </w:rPr>
        <w:t>re de références est limité à 20 pour une note de recherche, 3</w:t>
      </w:r>
      <w:r w:rsidRPr="005506BA">
        <w:rPr>
          <w:rFonts w:ascii="Times New Roman" w:eastAsia="Times New Roman" w:hAnsi="Times New Roman" w:cs="Times New Roman"/>
          <w:sz w:val="20"/>
          <w:szCs w:val="20"/>
          <w:lang w:eastAsia="fr-FR"/>
        </w:rPr>
        <w:t>0 po</w:t>
      </w:r>
      <w:r w:rsidR="00AC5E1C">
        <w:rPr>
          <w:rFonts w:ascii="Times New Roman" w:eastAsia="Times New Roman" w:hAnsi="Times New Roman" w:cs="Times New Roman"/>
          <w:sz w:val="20"/>
          <w:szCs w:val="20"/>
          <w:lang w:eastAsia="fr-FR"/>
        </w:rPr>
        <w:t>ur un article de recherche et 40</w:t>
      </w:r>
      <w:r w:rsidRPr="005506BA">
        <w:rPr>
          <w:rFonts w:ascii="Times New Roman" w:eastAsia="Times New Roman" w:hAnsi="Times New Roman" w:cs="Times New Roman"/>
          <w:sz w:val="20"/>
          <w:szCs w:val="20"/>
          <w:lang w:eastAsia="fr-FR"/>
        </w:rPr>
        <w:t xml:space="preserve"> pour un article de revue.</w:t>
      </w:r>
      <w:r w:rsidRPr="005506BA">
        <w:rPr>
          <w:rFonts w:ascii="Times New Roman" w:eastAsia="Times New Roman" w:hAnsi="Times New Roman" w:cs="Times New Roman"/>
          <w:sz w:val="20"/>
          <w:szCs w:val="20"/>
          <w:lang w:eastAsia="fr-FR"/>
        </w:rPr>
        <w:br/>
        <w:t xml:space="preserve">La présentation de la bibliographie doit se conformer à la norme internationale ISO 690 (ISO, 1987). </w:t>
      </w:r>
    </w:p>
    <w:p w:rsidR="00AC5E1C" w:rsidRDefault="00AC5E1C" w:rsidP="00AC5E1C">
      <w:pPr>
        <w:spacing w:after="0" w:line="240" w:lineRule="auto"/>
        <w:ind w:firstLine="284"/>
        <w:jc w:val="both"/>
        <w:rPr>
          <w:rFonts w:ascii="Times New Roman" w:eastAsia="Times New Roman" w:hAnsi="Times New Roman" w:cs="Times New Roman"/>
          <w:sz w:val="20"/>
          <w:szCs w:val="20"/>
          <w:lang w:eastAsia="fr-FR"/>
        </w:rPr>
      </w:pPr>
    </w:p>
    <w:p w:rsidR="00AC5E1C"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La liste des références bibliographiques citées dans le texte doit être présentée en fin d’article, avant les annexes éventuelles. Les références doivent être classées par ordre alphabétique du premier auteur et par ordre chronologique pour un auteur donné. L’auteur unique précède l’auteur accompagné d’un co-auteur puis suivent, dans </w:t>
      </w:r>
      <w:r w:rsidRPr="005506BA">
        <w:rPr>
          <w:rFonts w:ascii="Times New Roman" w:eastAsia="Times New Roman" w:hAnsi="Times New Roman" w:cs="Times New Roman"/>
          <w:sz w:val="20"/>
          <w:szCs w:val="20"/>
          <w:lang w:eastAsia="fr-FR"/>
        </w:rPr>
        <w:lastRenderedPageBreak/>
        <w:t>l’ordre chronologique, les références de cet auteur accompagné de ses co-auteurs.</w:t>
      </w:r>
      <w:r w:rsidRPr="005506BA">
        <w:rPr>
          <w:rFonts w:ascii="Times New Roman" w:eastAsia="Times New Roman" w:hAnsi="Times New Roman" w:cs="Times New Roman"/>
          <w:sz w:val="20"/>
          <w:szCs w:val="20"/>
          <w:lang w:eastAsia="fr-FR"/>
        </w:rPr>
        <w:br/>
      </w:r>
    </w:p>
    <w:p w:rsidR="00AC5E1C" w:rsidRDefault="005506BA" w:rsidP="00AC5E1C">
      <w:pPr>
        <w:spacing w:after="0" w:line="240" w:lineRule="auto"/>
        <w:ind w:firstLine="284"/>
        <w:jc w:val="both"/>
        <w:rPr>
          <w:rFonts w:ascii="Times New Roman" w:eastAsia="Times New Roman" w:hAnsi="Times New Roman" w:cs="Times New Roman"/>
          <w:sz w:val="20"/>
          <w:szCs w:val="20"/>
          <w:lang w:val="en-US" w:eastAsia="fr-FR"/>
        </w:rPr>
      </w:pPr>
      <w:r w:rsidRPr="005506BA">
        <w:rPr>
          <w:rFonts w:ascii="Times New Roman" w:eastAsia="Times New Roman" w:hAnsi="Times New Roman" w:cs="Times New Roman"/>
          <w:sz w:val="20"/>
          <w:szCs w:val="20"/>
          <w:lang w:eastAsia="fr-FR"/>
        </w:rPr>
        <w:t xml:space="preserve">Les titres des périodiques sont abrégés selon la norme ISO 833 (ISO, 174). Ceux qui ne comportent qu’un seul mot ne s’abrègent pas. </w:t>
      </w:r>
      <w:r w:rsidR="00AC5E1C" w:rsidRPr="00AC5E1C">
        <w:rPr>
          <w:rFonts w:ascii="Times New Roman" w:eastAsia="Times New Roman" w:hAnsi="Times New Roman" w:cs="Times New Roman"/>
          <w:sz w:val="20"/>
          <w:szCs w:val="20"/>
          <w:lang w:eastAsia="fr-FR"/>
        </w:rPr>
        <w:t>Exemple</w:t>
      </w:r>
      <w:r w:rsidRPr="00AC5E1C">
        <w:rPr>
          <w:rFonts w:ascii="Times New Roman" w:eastAsia="Times New Roman" w:hAnsi="Times New Roman" w:cs="Times New Roman"/>
          <w:sz w:val="20"/>
          <w:szCs w:val="20"/>
          <w:lang w:eastAsia="fr-FR"/>
        </w:rPr>
        <w:t xml:space="preserve">: </w:t>
      </w:r>
      <w:proofErr w:type="spellStart"/>
      <w:r w:rsidRPr="00AC5E1C">
        <w:rPr>
          <w:rFonts w:ascii="Times New Roman" w:eastAsia="Times New Roman" w:hAnsi="Times New Roman" w:cs="Times New Roman"/>
          <w:b/>
          <w:sz w:val="20"/>
          <w:szCs w:val="20"/>
          <w:lang w:eastAsia="fr-FR"/>
        </w:rPr>
        <w:t>Rahini</w:t>
      </w:r>
      <w:proofErr w:type="spellEnd"/>
      <w:r w:rsidRPr="00AC5E1C">
        <w:rPr>
          <w:rFonts w:ascii="Times New Roman" w:eastAsia="Times New Roman" w:hAnsi="Times New Roman" w:cs="Times New Roman"/>
          <w:b/>
          <w:sz w:val="20"/>
          <w:szCs w:val="20"/>
          <w:lang w:eastAsia="fr-FR"/>
        </w:rPr>
        <w:t xml:space="preserve"> A., </w:t>
      </w:r>
      <w:proofErr w:type="spellStart"/>
      <w:r w:rsidRPr="00AC5E1C">
        <w:rPr>
          <w:rFonts w:ascii="Times New Roman" w:eastAsia="Times New Roman" w:hAnsi="Times New Roman" w:cs="Times New Roman"/>
          <w:b/>
          <w:sz w:val="20"/>
          <w:szCs w:val="20"/>
          <w:lang w:eastAsia="fr-FR"/>
        </w:rPr>
        <w:t>Ulbrich</w:t>
      </w:r>
      <w:proofErr w:type="spellEnd"/>
      <w:r w:rsidRPr="00AC5E1C">
        <w:rPr>
          <w:rFonts w:ascii="Times New Roman" w:eastAsia="Times New Roman" w:hAnsi="Times New Roman" w:cs="Times New Roman"/>
          <w:b/>
          <w:sz w:val="20"/>
          <w:szCs w:val="20"/>
          <w:lang w:eastAsia="fr-FR"/>
        </w:rPr>
        <w:t xml:space="preserve"> A., </w:t>
      </w:r>
      <w:proofErr w:type="spellStart"/>
      <w:r w:rsidRPr="00AC5E1C">
        <w:rPr>
          <w:rFonts w:ascii="Times New Roman" w:eastAsia="Times New Roman" w:hAnsi="Times New Roman" w:cs="Times New Roman"/>
          <w:b/>
          <w:sz w:val="20"/>
          <w:szCs w:val="20"/>
          <w:lang w:eastAsia="fr-FR"/>
        </w:rPr>
        <w:t>Coon</w:t>
      </w:r>
      <w:proofErr w:type="spellEnd"/>
      <w:r w:rsidRPr="00AC5E1C">
        <w:rPr>
          <w:rFonts w:ascii="Times New Roman" w:eastAsia="Times New Roman" w:hAnsi="Times New Roman" w:cs="Times New Roman"/>
          <w:b/>
          <w:sz w:val="20"/>
          <w:szCs w:val="20"/>
          <w:lang w:eastAsia="fr-FR"/>
        </w:rPr>
        <w:t xml:space="preserve"> J.J., Stahl S.S. [2014].</w:t>
      </w:r>
      <w:r w:rsidR="00AC5E1C" w:rsidRPr="00AC5E1C">
        <w:rPr>
          <w:rFonts w:ascii="Times New Roman" w:eastAsia="Times New Roman" w:hAnsi="Times New Roman" w:cs="Times New Roman"/>
          <w:sz w:val="20"/>
          <w:szCs w:val="20"/>
          <w:lang w:eastAsia="fr-FR"/>
        </w:rPr>
        <w:t xml:space="preserve"> </w:t>
      </w:r>
      <w:proofErr w:type="gramStart"/>
      <w:r w:rsidR="00AC5E1C" w:rsidRPr="00AC5E1C">
        <w:rPr>
          <w:rFonts w:ascii="Times New Roman" w:eastAsia="Times New Roman" w:hAnsi="Times New Roman" w:cs="Times New Roman"/>
          <w:sz w:val="20"/>
          <w:szCs w:val="20"/>
          <w:lang w:val="en-US" w:eastAsia="fr-FR"/>
        </w:rPr>
        <w:t>“ </w:t>
      </w:r>
      <w:r w:rsidRPr="005506BA">
        <w:rPr>
          <w:rFonts w:ascii="Times New Roman" w:eastAsia="Times New Roman" w:hAnsi="Times New Roman" w:cs="Times New Roman"/>
          <w:sz w:val="20"/>
          <w:szCs w:val="20"/>
          <w:lang w:val="en-US" w:eastAsia="fr-FR"/>
        </w:rPr>
        <w:t>Formic</w:t>
      </w:r>
      <w:proofErr w:type="gramEnd"/>
      <w:r w:rsidRPr="005506BA">
        <w:rPr>
          <w:rFonts w:ascii="Times New Roman" w:eastAsia="Times New Roman" w:hAnsi="Times New Roman" w:cs="Times New Roman"/>
          <w:sz w:val="20"/>
          <w:szCs w:val="20"/>
          <w:lang w:val="en-US" w:eastAsia="fr-FR"/>
        </w:rPr>
        <w:t xml:space="preserve"> acid induced </w:t>
      </w:r>
      <w:proofErr w:type="spellStart"/>
      <w:r w:rsidRPr="005506BA">
        <w:rPr>
          <w:rFonts w:ascii="Times New Roman" w:eastAsia="Times New Roman" w:hAnsi="Times New Roman" w:cs="Times New Roman"/>
          <w:sz w:val="20"/>
          <w:szCs w:val="20"/>
          <w:lang w:val="en-US" w:eastAsia="fr-FR"/>
        </w:rPr>
        <w:t>depolymerisation</w:t>
      </w:r>
      <w:proofErr w:type="spellEnd"/>
      <w:r w:rsidRPr="005506BA">
        <w:rPr>
          <w:rFonts w:ascii="Times New Roman" w:eastAsia="Times New Roman" w:hAnsi="Times New Roman" w:cs="Times New Roman"/>
          <w:sz w:val="20"/>
          <w:szCs w:val="20"/>
          <w:lang w:val="en-US" w:eastAsia="fr-FR"/>
        </w:rPr>
        <w:t xml:space="preserve"> of oxidized lignin to ar</w:t>
      </w:r>
      <w:r w:rsidR="00AC5E1C">
        <w:rPr>
          <w:rFonts w:ascii="Times New Roman" w:eastAsia="Times New Roman" w:hAnsi="Times New Roman" w:cs="Times New Roman"/>
          <w:sz w:val="20"/>
          <w:szCs w:val="20"/>
          <w:lang w:val="en-US" w:eastAsia="fr-FR"/>
        </w:rPr>
        <w:t>omatics”, Nature, 515, 249-252.</w:t>
      </w:r>
    </w:p>
    <w:p w:rsidR="00AC5E1C" w:rsidRDefault="00AC5E1C" w:rsidP="00AC5E1C">
      <w:pPr>
        <w:spacing w:after="0" w:line="240" w:lineRule="auto"/>
        <w:ind w:firstLine="284"/>
        <w:jc w:val="both"/>
        <w:rPr>
          <w:rFonts w:ascii="Times New Roman" w:eastAsia="Times New Roman" w:hAnsi="Times New Roman" w:cs="Times New Roman"/>
          <w:sz w:val="20"/>
          <w:szCs w:val="20"/>
          <w:lang w:val="en-US" w:eastAsia="fr-FR"/>
        </w:rPr>
      </w:pPr>
    </w:p>
    <w:p w:rsidR="00AC5E1C" w:rsidRDefault="005506BA" w:rsidP="00AC5E1C">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Pour les monographies, les éléments suivants sont essentiels: auteur, année, titre, édition (si différente de la première</w:t>
      </w:r>
      <w:r w:rsidR="009C74DC">
        <w:rPr>
          <w:rFonts w:ascii="Times New Roman" w:eastAsia="Times New Roman" w:hAnsi="Times New Roman" w:cs="Times New Roman"/>
          <w:sz w:val="20"/>
          <w:szCs w:val="20"/>
          <w:lang w:eastAsia="fr-FR"/>
        </w:rPr>
        <w:t>), lieu de publication, éditeur</w:t>
      </w:r>
      <w:r w:rsidRPr="005506BA">
        <w:rPr>
          <w:rFonts w:ascii="Times New Roman" w:eastAsia="Times New Roman" w:hAnsi="Times New Roman" w:cs="Times New Roman"/>
          <w:sz w:val="20"/>
          <w:szCs w:val="20"/>
          <w:lang w:eastAsia="fr-FR"/>
        </w:rPr>
        <w:t xml:space="preserve">, l’année doit être écrite entre crochet. </w:t>
      </w:r>
      <w:r w:rsidRPr="00AC5E1C">
        <w:rPr>
          <w:rFonts w:ascii="Times New Roman" w:eastAsia="Times New Roman" w:hAnsi="Times New Roman" w:cs="Times New Roman"/>
          <w:b/>
          <w:sz w:val="20"/>
          <w:szCs w:val="20"/>
          <w:lang w:eastAsia="fr-FR"/>
        </w:rPr>
        <w:t xml:space="preserve">Exemple : </w:t>
      </w:r>
      <w:proofErr w:type="spellStart"/>
      <w:r w:rsidRPr="00AC5E1C">
        <w:rPr>
          <w:rFonts w:ascii="Times New Roman" w:eastAsia="Times New Roman" w:hAnsi="Times New Roman" w:cs="Times New Roman"/>
          <w:b/>
          <w:sz w:val="20"/>
          <w:szCs w:val="20"/>
          <w:lang w:eastAsia="fr-FR"/>
        </w:rPr>
        <w:t>Cojan</w:t>
      </w:r>
      <w:proofErr w:type="spellEnd"/>
      <w:r w:rsidRPr="00AC5E1C">
        <w:rPr>
          <w:rFonts w:ascii="Times New Roman" w:eastAsia="Times New Roman" w:hAnsi="Times New Roman" w:cs="Times New Roman"/>
          <w:b/>
          <w:sz w:val="20"/>
          <w:szCs w:val="20"/>
          <w:lang w:eastAsia="fr-FR"/>
        </w:rPr>
        <w:t xml:space="preserve"> I. and Maurice R. [2013].</w:t>
      </w:r>
      <w:r w:rsidRPr="005506BA">
        <w:rPr>
          <w:rFonts w:ascii="Times New Roman" w:eastAsia="Times New Roman" w:hAnsi="Times New Roman" w:cs="Times New Roman"/>
          <w:sz w:val="20"/>
          <w:szCs w:val="20"/>
          <w:lang w:eastAsia="fr-FR"/>
        </w:rPr>
        <w:t xml:space="preserve">  </w:t>
      </w:r>
      <w:r w:rsidR="00AC5E1C">
        <w:rPr>
          <w:rFonts w:ascii="Times New Roman" w:eastAsia="Times New Roman" w:hAnsi="Times New Roman" w:cs="Times New Roman"/>
          <w:sz w:val="20"/>
          <w:szCs w:val="20"/>
          <w:lang w:eastAsia="fr-FR"/>
        </w:rPr>
        <w:t>« </w:t>
      </w:r>
      <w:proofErr w:type="spellStart"/>
      <w:r w:rsidRPr="005506BA">
        <w:rPr>
          <w:rFonts w:ascii="Times New Roman" w:eastAsia="Times New Roman" w:hAnsi="Times New Roman" w:cs="Times New Roman"/>
          <w:sz w:val="20"/>
          <w:szCs w:val="20"/>
          <w:lang w:eastAsia="fr-FR"/>
        </w:rPr>
        <w:t>Sedimentologie</w:t>
      </w:r>
      <w:proofErr w:type="spellEnd"/>
      <w:r w:rsidR="00AC5E1C">
        <w:rPr>
          <w:rFonts w:ascii="Times New Roman" w:eastAsia="Times New Roman" w:hAnsi="Times New Roman" w:cs="Times New Roman"/>
          <w:sz w:val="20"/>
          <w:szCs w:val="20"/>
          <w:lang w:eastAsia="fr-FR"/>
        </w:rPr>
        <w:t> »</w:t>
      </w:r>
      <w:r w:rsidRPr="005506BA">
        <w:rPr>
          <w:rFonts w:ascii="Times New Roman" w:eastAsia="Times New Roman" w:hAnsi="Times New Roman" w:cs="Times New Roman"/>
          <w:sz w:val="20"/>
          <w:szCs w:val="20"/>
          <w:lang w:eastAsia="fr-FR"/>
        </w:rPr>
        <w:t xml:space="preserve">. 3e édition; </w:t>
      </w:r>
      <w:proofErr w:type="spellStart"/>
      <w:r w:rsidRPr="005506BA">
        <w:rPr>
          <w:rFonts w:ascii="Times New Roman" w:eastAsia="Times New Roman" w:hAnsi="Times New Roman" w:cs="Times New Roman"/>
          <w:sz w:val="20"/>
          <w:szCs w:val="20"/>
          <w:lang w:eastAsia="fr-FR"/>
        </w:rPr>
        <w:t>Dunod</w:t>
      </w:r>
      <w:proofErr w:type="spellEnd"/>
      <w:r w:rsidRPr="005506BA">
        <w:rPr>
          <w:rFonts w:ascii="Times New Roman" w:eastAsia="Times New Roman" w:hAnsi="Times New Roman" w:cs="Times New Roman"/>
          <w:sz w:val="20"/>
          <w:szCs w:val="20"/>
          <w:lang w:eastAsia="fr-FR"/>
        </w:rPr>
        <w:t>, Paris.</w:t>
      </w:r>
      <w:r w:rsidRPr="005506BA">
        <w:rPr>
          <w:rFonts w:ascii="Times New Roman" w:eastAsia="Times New Roman" w:hAnsi="Times New Roman" w:cs="Times New Roman"/>
          <w:sz w:val="20"/>
          <w:szCs w:val="20"/>
          <w:lang w:eastAsia="fr-FR"/>
        </w:rPr>
        <w:br/>
      </w:r>
    </w:p>
    <w:p w:rsidR="00774886" w:rsidRDefault="005506BA" w:rsidP="00774886">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Les comptes rendus  de conférences sont traités comme des monographies ; en plus, ils mentionneront si possible le lieu, la date de la réunion et l’(les) éditeur(s) scientifique(s). </w:t>
      </w:r>
      <w:proofErr w:type="spellStart"/>
      <w:proofErr w:type="gramStart"/>
      <w:r w:rsidRPr="005506BA">
        <w:rPr>
          <w:rFonts w:ascii="Times New Roman" w:eastAsia="Times New Roman" w:hAnsi="Times New Roman" w:cs="Times New Roman"/>
          <w:sz w:val="20"/>
          <w:szCs w:val="20"/>
          <w:lang w:val="en-US" w:eastAsia="fr-FR"/>
        </w:rPr>
        <w:t>Exemple</w:t>
      </w:r>
      <w:proofErr w:type="spellEnd"/>
      <w:r w:rsidRPr="005506BA">
        <w:rPr>
          <w:rFonts w:ascii="Times New Roman" w:eastAsia="Times New Roman" w:hAnsi="Times New Roman" w:cs="Times New Roman"/>
          <w:sz w:val="20"/>
          <w:szCs w:val="20"/>
          <w:lang w:val="en-US" w:eastAsia="fr-FR"/>
        </w:rPr>
        <w:t> :</w:t>
      </w:r>
      <w:proofErr w:type="gramEnd"/>
      <w:r w:rsidRPr="005506BA">
        <w:rPr>
          <w:rFonts w:ascii="Times New Roman" w:eastAsia="Times New Roman" w:hAnsi="Times New Roman" w:cs="Times New Roman"/>
          <w:sz w:val="20"/>
          <w:szCs w:val="20"/>
          <w:lang w:val="en-US" w:eastAsia="fr-FR"/>
        </w:rPr>
        <w:t xml:space="preserve"> </w:t>
      </w:r>
      <w:proofErr w:type="spellStart"/>
      <w:r w:rsidRPr="00AC5E1C">
        <w:rPr>
          <w:rFonts w:ascii="Times New Roman" w:eastAsia="Times New Roman" w:hAnsi="Times New Roman" w:cs="Times New Roman"/>
          <w:b/>
          <w:sz w:val="20"/>
          <w:szCs w:val="20"/>
          <w:lang w:val="en-US" w:eastAsia="fr-FR"/>
        </w:rPr>
        <w:t>Knipling</w:t>
      </w:r>
      <w:proofErr w:type="spellEnd"/>
      <w:r w:rsidRPr="00AC5E1C">
        <w:rPr>
          <w:rFonts w:ascii="Times New Roman" w:eastAsia="Times New Roman" w:hAnsi="Times New Roman" w:cs="Times New Roman"/>
          <w:b/>
          <w:sz w:val="20"/>
          <w:szCs w:val="20"/>
          <w:lang w:val="en-US" w:eastAsia="fr-FR"/>
        </w:rPr>
        <w:t xml:space="preserve"> E.F. [1981]</w:t>
      </w:r>
      <w:r w:rsidRPr="005506BA">
        <w:rPr>
          <w:rFonts w:ascii="Times New Roman" w:eastAsia="Times New Roman" w:hAnsi="Times New Roman" w:cs="Times New Roman"/>
          <w:sz w:val="20"/>
          <w:szCs w:val="20"/>
          <w:lang w:val="en-US" w:eastAsia="fr-FR"/>
        </w:rPr>
        <w:t xml:space="preserve">. </w:t>
      </w:r>
      <w:r w:rsidR="00774886">
        <w:rPr>
          <w:rFonts w:ascii="Times New Roman" w:eastAsia="Times New Roman" w:hAnsi="Times New Roman" w:cs="Times New Roman"/>
          <w:sz w:val="20"/>
          <w:szCs w:val="20"/>
          <w:lang w:val="en-US" w:eastAsia="fr-FR"/>
        </w:rPr>
        <w:t>“</w:t>
      </w:r>
      <w:r w:rsidRPr="005506BA">
        <w:rPr>
          <w:rFonts w:ascii="Times New Roman" w:eastAsia="Times New Roman" w:hAnsi="Times New Roman" w:cs="Times New Roman"/>
          <w:sz w:val="20"/>
          <w:szCs w:val="20"/>
          <w:lang w:val="en-US" w:eastAsia="fr-FR"/>
        </w:rPr>
        <w:t>Present status and future trends of the SIT approach to the control of arthropod pests, 3-25</w:t>
      </w:r>
      <w:r w:rsidR="00774886">
        <w:rPr>
          <w:rFonts w:ascii="Times New Roman" w:eastAsia="Times New Roman" w:hAnsi="Times New Roman" w:cs="Times New Roman"/>
          <w:sz w:val="20"/>
          <w:szCs w:val="20"/>
          <w:lang w:val="en-US" w:eastAsia="fr-FR"/>
        </w:rPr>
        <w:t>”</w:t>
      </w:r>
      <w:r w:rsidRPr="005506BA">
        <w:rPr>
          <w:rFonts w:ascii="Times New Roman" w:eastAsia="Times New Roman" w:hAnsi="Times New Roman" w:cs="Times New Roman"/>
          <w:sz w:val="20"/>
          <w:szCs w:val="20"/>
          <w:lang w:val="en-US" w:eastAsia="fr-FR"/>
        </w:rPr>
        <w:t xml:space="preserve">. </w:t>
      </w:r>
      <w:proofErr w:type="gramStart"/>
      <w:r w:rsidRPr="005506BA">
        <w:rPr>
          <w:rFonts w:ascii="Times New Roman" w:eastAsia="Times New Roman" w:hAnsi="Times New Roman" w:cs="Times New Roman"/>
          <w:sz w:val="20"/>
          <w:szCs w:val="20"/>
          <w:lang w:val="en-US" w:eastAsia="fr-FR"/>
        </w:rPr>
        <w:t>In Sterile insect technique and radiation in insect control.</w:t>
      </w:r>
      <w:proofErr w:type="gramEnd"/>
      <w:r w:rsidRPr="005506BA">
        <w:rPr>
          <w:rFonts w:ascii="Times New Roman" w:eastAsia="Times New Roman" w:hAnsi="Times New Roman" w:cs="Times New Roman"/>
          <w:sz w:val="20"/>
          <w:szCs w:val="20"/>
          <w:lang w:val="en-US" w:eastAsia="fr-FR"/>
        </w:rPr>
        <w:t xml:space="preserve"> </w:t>
      </w:r>
      <w:proofErr w:type="spellStart"/>
      <w:r w:rsidRPr="00774886">
        <w:rPr>
          <w:rFonts w:ascii="Times New Roman" w:eastAsia="Times New Roman" w:hAnsi="Times New Roman" w:cs="Times New Roman"/>
          <w:sz w:val="20"/>
          <w:szCs w:val="20"/>
          <w:lang w:eastAsia="fr-FR"/>
        </w:rPr>
        <w:t>Proceedings</w:t>
      </w:r>
      <w:proofErr w:type="spellEnd"/>
      <w:r w:rsidRPr="00774886">
        <w:rPr>
          <w:rFonts w:ascii="Times New Roman" w:eastAsia="Times New Roman" w:hAnsi="Times New Roman" w:cs="Times New Roman"/>
          <w:sz w:val="20"/>
          <w:szCs w:val="20"/>
          <w:lang w:eastAsia="fr-FR"/>
        </w:rPr>
        <w:t xml:space="preserve">, </w:t>
      </w:r>
      <w:proofErr w:type="spellStart"/>
      <w:r w:rsidRPr="00774886">
        <w:rPr>
          <w:rFonts w:ascii="Times New Roman" w:eastAsia="Times New Roman" w:hAnsi="Times New Roman" w:cs="Times New Roman"/>
          <w:sz w:val="20"/>
          <w:szCs w:val="20"/>
          <w:lang w:eastAsia="fr-FR"/>
        </w:rPr>
        <w:t>Symposia</w:t>
      </w:r>
      <w:proofErr w:type="spellEnd"/>
      <w:r w:rsidRPr="00774886">
        <w:rPr>
          <w:rFonts w:ascii="Times New Roman" w:eastAsia="Times New Roman" w:hAnsi="Times New Roman" w:cs="Times New Roman"/>
          <w:sz w:val="20"/>
          <w:szCs w:val="20"/>
          <w:lang w:eastAsia="fr-FR"/>
        </w:rPr>
        <w:t xml:space="preserve">, </w:t>
      </w:r>
      <w:proofErr w:type="spellStart"/>
      <w:r w:rsidRPr="00774886">
        <w:rPr>
          <w:rFonts w:ascii="Times New Roman" w:eastAsia="Times New Roman" w:hAnsi="Times New Roman" w:cs="Times New Roman"/>
          <w:sz w:val="20"/>
          <w:szCs w:val="20"/>
          <w:lang w:eastAsia="fr-FR"/>
        </w:rPr>
        <w:t>Neuherberg</w:t>
      </w:r>
      <w:proofErr w:type="spellEnd"/>
      <w:r w:rsidRPr="00774886">
        <w:rPr>
          <w:rFonts w:ascii="Times New Roman" w:eastAsia="Times New Roman" w:hAnsi="Times New Roman" w:cs="Times New Roman"/>
          <w:sz w:val="20"/>
          <w:szCs w:val="20"/>
          <w:lang w:eastAsia="fr-FR"/>
        </w:rPr>
        <w:t>, F.R</w:t>
      </w:r>
      <w:r w:rsidR="00774886" w:rsidRPr="00774886">
        <w:rPr>
          <w:rFonts w:ascii="Times New Roman" w:eastAsia="Times New Roman" w:hAnsi="Times New Roman" w:cs="Times New Roman"/>
          <w:sz w:val="20"/>
          <w:szCs w:val="20"/>
          <w:lang w:eastAsia="fr-FR"/>
        </w:rPr>
        <w:t xml:space="preserve">. Germany, 29 June-3 July 1081. </w:t>
      </w:r>
      <w:r w:rsidR="00774886">
        <w:rPr>
          <w:rFonts w:ascii="Times New Roman" w:eastAsia="Times New Roman" w:hAnsi="Times New Roman" w:cs="Times New Roman"/>
          <w:sz w:val="20"/>
          <w:szCs w:val="20"/>
          <w:lang w:eastAsia="fr-FR"/>
        </w:rPr>
        <w:t>STI/PUB/595.IAEA,</w:t>
      </w:r>
      <w:r w:rsidRPr="005506BA">
        <w:rPr>
          <w:rFonts w:ascii="Times New Roman" w:eastAsia="Times New Roman" w:hAnsi="Times New Roman" w:cs="Times New Roman"/>
          <w:sz w:val="20"/>
          <w:szCs w:val="20"/>
          <w:lang w:eastAsia="fr-FR"/>
        </w:rPr>
        <w:t>Vienna</w:t>
      </w:r>
      <w:r w:rsidR="00774886">
        <w:rPr>
          <w:rFonts w:ascii="Times New Roman" w:eastAsia="Times New Roman" w:hAnsi="Times New Roman" w:cs="Times New Roman"/>
          <w:sz w:val="20"/>
          <w:szCs w:val="20"/>
          <w:lang w:eastAsia="fr-FR"/>
        </w:rPr>
        <w:t xml:space="preserve">. </w:t>
      </w:r>
    </w:p>
    <w:p w:rsidR="00774886" w:rsidRDefault="00774886" w:rsidP="00774886">
      <w:pPr>
        <w:spacing w:after="0" w:line="240" w:lineRule="auto"/>
        <w:ind w:firstLine="284"/>
        <w:jc w:val="both"/>
        <w:rPr>
          <w:rFonts w:ascii="Times New Roman" w:eastAsia="Times New Roman" w:hAnsi="Times New Roman" w:cs="Times New Roman"/>
          <w:sz w:val="20"/>
          <w:szCs w:val="20"/>
          <w:lang w:eastAsia="fr-FR"/>
        </w:rPr>
      </w:pPr>
    </w:p>
    <w:p w:rsidR="00774886" w:rsidRDefault="005506BA" w:rsidP="00774886">
      <w:pPr>
        <w:spacing w:after="0" w:line="240" w:lineRule="auto"/>
        <w:ind w:firstLine="284"/>
        <w:jc w:val="both"/>
        <w:rPr>
          <w:rFonts w:ascii="Times New Roman" w:eastAsia="Times New Roman" w:hAnsi="Times New Roman" w:cs="Times New Roman"/>
          <w:sz w:val="20"/>
          <w:szCs w:val="20"/>
          <w:lang w:val="en-US" w:eastAsia="fr-FR"/>
        </w:rPr>
      </w:pPr>
      <w:r w:rsidRPr="005506BA">
        <w:rPr>
          <w:rFonts w:ascii="Times New Roman" w:eastAsia="Times New Roman" w:hAnsi="Times New Roman" w:cs="Times New Roman"/>
          <w:sz w:val="20"/>
          <w:szCs w:val="20"/>
          <w:lang w:eastAsia="fr-FR"/>
        </w:rPr>
        <w:t xml:space="preserve">La thèse de doctorat se décrit comme une monographie, avec le titre de diplôme et le nom de l’établissement de soutenance .Exemple : </w:t>
      </w:r>
      <w:r w:rsidRPr="00774886">
        <w:rPr>
          <w:rFonts w:ascii="Times New Roman" w:eastAsia="Times New Roman" w:hAnsi="Times New Roman" w:cs="Times New Roman"/>
          <w:b/>
          <w:sz w:val="20"/>
          <w:szCs w:val="20"/>
          <w:lang w:eastAsia="fr-FR"/>
        </w:rPr>
        <w:t>Vala R.M.K. [2013]</w:t>
      </w:r>
      <w:r w:rsidRPr="005506BA">
        <w:rPr>
          <w:rFonts w:ascii="Times New Roman" w:eastAsia="Times New Roman" w:hAnsi="Times New Roman" w:cs="Times New Roman"/>
          <w:sz w:val="20"/>
          <w:szCs w:val="20"/>
          <w:lang w:eastAsia="fr-FR"/>
        </w:rPr>
        <w:t xml:space="preserve">. </w:t>
      </w:r>
      <w:proofErr w:type="gramStart"/>
      <w:r w:rsidR="00774886">
        <w:rPr>
          <w:rFonts w:ascii="Times New Roman" w:eastAsia="Times New Roman" w:hAnsi="Times New Roman" w:cs="Times New Roman"/>
          <w:sz w:val="20"/>
          <w:szCs w:val="20"/>
          <w:lang w:val="en-US" w:eastAsia="fr-FR"/>
        </w:rPr>
        <w:t>“</w:t>
      </w:r>
      <w:r w:rsidR="00774886" w:rsidRPr="00774886">
        <w:rPr>
          <w:rFonts w:ascii="Times New Roman" w:eastAsia="Times New Roman" w:hAnsi="Times New Roman" w:cs="Times New Roman"/>
          <w:sz w:val="20"/>
          <w:szCs w:val="20"/>
          <w:lang w:val="en-US" w:eastAsia="fr-FR"/>
        </w:rPr>
        <w:t> </w:t>
      </w:r>
      <w:r w:rsidRPr="005506BA">
        <w:rPr>
          <w:rFonts w:ascii="Times New Roman" w:eastAsia="Times New Roman" w:hAnsi="Times New Roman" w:cs="Times New Roman"/>
          <w:sz w:val="20"/>
          <w:szCs w:val="20"/>
          <w:lang w:val="en-US" w:eastAsia="fr-FR"/>
        </w:rPr>
        <w:t>Development</w:t>
      </w:r>
      <w:proofErr w:type="gramEnd"/>
      <w:r w:rsidRPr="005506BA">
        <w:rPr>
          <w:rFonts w:ascii="Times New Roman" w:eastAsia="Times New Roman" w:hAnsi="Times New Roman" w:cs="Times New Roman"/>
          <w:sz w:val="20"/>
          <w:szCs w:val="20"/>
          <w:lang w:val="en-US" w:eastAsia="fr-FR"/>
        </w:rPr>
        <w:t xml:space="preserve"> and evaluation of modified lignocellulose-</w:t>
      </w:r>
      <w:proofErr w:type="spellStart"/>
      <w:r w:rsidRPr="005506BA">
        <w:rPr>
          <w:rFonts w:ascii="Times New Roman" w:eastAsia="Times New Roman" w:hAnsi="Times New Roman" w:cs="Times New Roman"/>
          <w:sz w:val="20"/>
          <w:szCs w:val="20"/>
          <w:lang w:val="en-US" w:eastAsia="fr-FR"/>
        </w:rPr>
        <w:t>clinoptilolite</w:t>
      </w:r>
      <w:proofErr w:type="spellEnd"/>
      <w:r w:rsidRPr="005506BA">
        <w:rPr>
          <w:rFonts w:ascii="Times New Roman" w:eastAsia="Times New Roman" w:hAnsi="Times New Roman" w:cs="Times New Roman"/>
          <w:sz w:val="20"/>
          <w:szCs w:val="20"/>
          <w:lang w:val="en-US" w:eastAsia="fr-FR"/>
        </w:rPr>
        <w:t xml:space="preserve"> composites for water treatment</w:t>
      </w:r>
      <w:r w:rsidR="00774886">
        <w:rPr>
          <w:rFonts w:ascii="Times New Roman" w:eastAsia="Times New Roman" w:hAnsi="Times New Roman" w:cs="Times New Roman"/>
          <w:sz w:val="20"/>
          <w:szCs w:val="20"/>
          <w:lang w:val="en-US" w:eastAsia="fr-FR"/>
        </w:rPr>
        <w:t>”</w:t>
      </w:r>
      <w:r w:rsidRPr="005506BA">
        <w:rPr>
          <w:rFonts w:ascii="Times New Roman" w:eastAsia="Times New Roman" w:hAnsi="Times New Roman" w:cs="Times New Roman"/>
          <w:sz w:val="20"/>
          <w:szCs w:val="20"/>
          <w:lang w:val="en-US" w:eastAsia="fr-FR"/>
        </w:rPr>
        <w:t>, Ph.D. Thesis, University of Fort Hare, South Africa.</w:t>
      </w:r>
    </w:p>
    <w:p w:rsidR="00774886" w:rsidRDefault="00774886" w:rsidP="00774886">
      <w:pPr>
        <w:spacing w:after="0" w:line="240" w:lineRule="auto"/>
        <w:ind w:firstLine="284"/>
        <w:jc w:val="both"/>
        <w:rPr>
          <w:rFonts w:ascii="Times New Roman" w:eastAsia="Times New Roman" w:hAnsi="Times New Roman" w:cs="Times New Roman"/>
          <w:sz w:val="20"/>
          <w:szCs w:val="20"/>
          <w:lang w:val="en-US" w:eastAsia="fr-FR"/>
        </w:rPr>
      </w:pPr>
    </w:p>
    <w:p w:rsidR="00774886" w:rsidRDefault="005506BA" w:rsidP="00774886">
      <w:pPr>
        <w:spacing w:after="0" w:line="240" w:lineRule="auto"/>
        <w:ind w:firstLine="284"/>
        <w:jc w:val="both"/>
        <w:rPr>
          <w:rFonts w:ascii="Times New Roman" w:eastAsia="Times New Roman" w:hAnsi="Times New Roman" w:cs="Times New Roman"/>
          <w:sz w:val="20"/>
          <w:szCs w:val="20"/>
          <w:lang w:val="en-US" w:eastAsia="fr-FR"/>
        </w:rPr>
      </w:pPr>
      <w:r w:rsidRPr="005506BA">
        <w:rPr>
          <w:rFonts w:ascii="Times New Roman" w:eastAsia="Times New Roman" w:hAnsi="Times New Roman" w:cs="Times New Roman"/>
          <w:sz w:val="20"/>
          <w:szCs w:val="20"/>
          <w:lang w:eastAsia="fr-FR"/>
        </w:rPr>
        <w:t xml:space="preserve">Un document sur internet </w:t>
      </w:r>
      <w:r w:rsidR="00774886">
        <w:rPr>
          <w:rFonts w:ascii="Times New Roman" w:eastAsia="Times New Roman" w:hAnsi="Times New Roman" w:cs="Times New Roman"/>
          <w:sz w:val="20"/>
          <w:szCs w:val="20"/>
          <w:lang w:eastAsia="fr-FR"/>
        </w:rPr>
        <w:t xml:space="preserve">ne doit pas </w:t>
      </w:r>
      <w:r w:rsidRPr="005506BA">
        <w:rPr>
          <w:rFonts w:ascii="Times New Roman" w:eastAsia="Times New Roman" w:hAnsi="Times New Roman" w:cs="Times New Roman"/>
          <w:sz w:val="20"/>
          <w:szCs w:val="20"/>
          <w:lang w:eastAsia="fr-FR"/>
        </w:rPr>
        <w:t xml:space="preserve">se </w:t>
      </w:r>
      <w:r w:rsidR="00774886">
        <w:rPr>
          <w:rFonts w:ascii="Times New Roman" w:eastAsia="Times New Roman" w:hAnsi="Times New Roman" w:cs="Times New Roman"/>
          <w:sz w:val="20"/>
          <w:szCs w:val="20"/>
          <w:lang w:eastAsia="fr-FR"/>
        </w:rPr>
        <w:t xml:space="preserve">figurer comme référence dans un Article de publication. </w:t>
      </w:r>
    </w:p>
    <w:p w:rsidR="00774886" w:rsidRDefault="00774886" w:rsidP="00774886">
      <w:pPr>
        <w:spacing w:after="0" w:line="240" w:lineRule="auto"/>
        <w:ind w:firstLine="284"/>
        <w:jc w:val="both"/>
        <w:rPr>
          <w:rFonts w:ascii="Times New Roman" w:eastAsia="Times New Roman" w:hAnsi="Times New Roman" w:cs="Times New Roman"/>
          <w:sz w:val="20"/>
          <w:szCs w:val="20"/>
          <w:lang w:val="en-US" w:eastAsia="fr-FR"/>
        </w:rPr>
      </w:pPr>
    </w:p>
    <w:p w:rsidR="00774886" w:rsidRDefault="005506BA" w:rsidP="00774886">
      <w:pPr>
        <w:spacing w:after="0" w:line="240" w:lineRule="auto"/>
        <w:ind w:firstLine="284"/>
        <w:jc w:val="both"/>
        <w:rPr>
          <w:rFonts w:ascii="Times New Roman" w:eastAsia="Times New Roman" w:hAnsi="Times New Roman" w:cs="Times New Roman"/>
          <w:sz w:val="20"/>
          <w:szCs w:val="20"/>
          <w:lang w:val="en-US" w:eastAsia="fr-FR"/>
        </w:rPr>
      </w:pPr>
      <w:r w:rsidRPr="005506BA">
        <w:rPr>
          <w:rFonts w:ascii="Times New Roman" w:eastAsia="Times New Roman" w:hAnsi="Times New Roman" w:cs="Times New Roman"/>
          <w:sz w:val="20"/>
          <w:szCs w:val="20"/>
          <w:lang w:eastAsia="fr-FR"/>
        </w:rPr>
        <w:t xml:space="preserve">Pour un ouvrage collectif on différencie dans la référence les auteurs, les éditeurs scientifique et éditeurs. Le nom de l’éditeur scientifique est suivi de ’’éd’’. Exemple : </w:t>
      </w:r>
      <w:proofErr w:type="spellStart"/>
      <w:r w:rsidRPr="00774886">
        <w:rPr>
          <w:rFonts w:ascii="Times New Roman" w:eastAsia="Times New Roman" w:hAnsi="Times New Roman" w:cs="Times New Roman"/>
          <w:b/>
          <w:sz w:val="20"/>
          <w:szCs w:val="20"/>
          <w:lang w:eastAsia="fr-FR"/>
        </w:rPr>
        <w:t>Kareiva</w:t>
      </w:r>
      <w:proofErr w:type="spellEnd"/>
      <w:r w:rsidRPr="00774886">
        <w:rPr>
          <w:rFonts w:ascii="Times New Roman" w:eastAsia="Times New Roman" w:hAnsi="Times New Roman" w:cs="Times New Roman"/>
          <w:b/>
          <w:sz w:val="20"/>
          <w:szCs w:val="20"/>
          <w:lang w:eastAsia="fr-FR"/>
        </w:rPr>
        <w:t xml:space="preserve"> P. [1983].</w:t>
      </w:r>
      <w:r w:rsidRPr="005506BA">
        <w:rPr>
          <w:rFonts w:ascii="Times New Roman" w:eastAsia="Times New Roman" w:hAnsi="Times New Roman" w:cs="Times New Roman"/>
          <w:sz w:val="20"/>
          <w:szCs w:val="20"/>
          <w:lang w:eastAsia="fr-FR"/>
        </w:rPr>
        <w:t xml:space="preserve"> </w:t>
      </w:r>
      <w:r w:rsidRPr="005506BA">
        <w:rPr>
          <w:rFonts w:ascii="Times New Roman" w:eastAsia="Times New Roman" w:hAnsi="Times New Roman" w:cs="Times New Roman"/>
          <w:sz w:val="20"/>
          <w:szCs w:val="20"/>
          <w:lang w:val="en-US" w:eastAsia="fr-FR"/>
        </w:rPr>
        <w:t xml:space="preserve">Influence of vegetation texture on herbivore </w:t>
      </w:r>
      <w:proofErr w:type="gramStart"/>
      <w:r w:rsidRPr="005506BA">
        <w:rPr>
          <w:rFonts w:ascii="Times New Roman" w:eastAsia="Times New Roman" w:hAnsi="Times New Roman" w:cs="Times New Roman"/>
          <w:sz w:val="20"/>
          <w:szCs w:val="20"/>
          <w:lang w:val="en-US" w:eastAsia="fr-FR"/>
        </w:rPr>
        <w:t>populations :</w:t>
      </w:r>
      <w:proofErr w:type="gramEnd"/>
      <w:r w:rsidRPr="005506BA">
        <w:rPr>
          <w:rFonts w:ascii="Times New Roman" w:eastAsia="Times New Roman" w:hAnsi="Times New Roman" w:cs="Times New Roman"/>
          <w:sz w:val="20"/>
          <w:szCs w:val="20"/>
          <w:lang w:val="en-US" w:eastAsia="fr-FR"/>
        </w:rPr>
        <w:t xml:space="preserve"> resource concentration and herbivore movement, pp. 259-289. In </w:t>
      </w:r>
      <w:proofErr w:type="spellStart"/>
      <w:r w:rsidRPr="005506BA">
        <w:rPr>
          <w:rFonts w:ascii="Times New Roman" w:eastAsia="Times New Roman" w:hAnsi="Times New Roman" w:cs="Times New Roman"/>
          <w:sz w:val="20"/>
          <w:szCs w:val="20"/>
          <w:lang w:val="en-US" w:eastAsia="fr-FR"/>
        </w:rPr>
        <w:t>Denno</w:t>
      </w:r>
      <w:proofErr w:type="spellEnd"/>
      <w:r w:rsidRPr="005506BA">
        <w:rPr>
          <w:rFonts w:ascii="Times New Roman" w:eastAsia="Times New Roman" w:hAnsi="Times New Roman" w:cs="Times New Roman"/>
          <w:sz w:val="20"/>
          <w:szCs w:val="20"/>
          <w:lang w:val="en-US" w:eastAsia="fr-FR"/>
        </w:rPr>
        <w:t xml:space="preserve"> R.F. and Mc-</w:t>
      </w:r>
      <w:proofErr w:type="spellStart"/>
      <w:r w:rsidRPr="005506BA">
        <w:rPr>
          <w:rFonts w:ascii="Times New Roman" w:eastAsia="Times New Roman" w:hAnsi="Times New Roman" w:cs="Times New Roman"/>
          <w:sz w:val="20"/>
          <w:szCs w:val="20"/>
          <w:lang w:val="en-US" w:eastAsia="fr-FR"/>
        </w:rPr>
        <w:t>Clure</w:t>
      </w:r>
      <w:proofErr w:type="spellEnd"/>
      <w:r w:rsidRPr="005506BA">
        <w:rPr>
          <w:rFonts w:ascii="Times New Roman" w:eastAsia="Times New Roman" w:hAnsi="Times New Roman" w:cs="Times New Roman"/>
          <w:sz w:val="20"/>
          <w:szCs w:val="20"/>
          <w:lang w:val="en-US" w:eastAsia="fr-FR"/>
        </w:rPr>
        <w:t xml:space="preserve"> M.S. [</w:t>
      </w:r>
      <w:proofErr w:type="spellStart"/>
      <w:proofErr w:type="gramStart"/>
      <w:r w:rsidRPr="005506BA">
        <w:rPr>
          <w:rFonts w:ascii="Times New Roman" w:eastAsia="Times New Roman" w:hAnsi="Times New Roman" w:cs="Times New Roman"/>
          <w:sz w:val="20"/>
          <w:szCs w:val="20"/>
          <w:lang w:val="en-US" w:eastAsia="fr-FR"/>
        </w:rPr>
        <w:t>eds</w:t>
      </w:r>
      <w:proofErr w:type="spellEnd"/>
      <w:proofErr w:type="gramEnd"/>
      <w:r w:rsidRPr="005506BA">
        <w:rPr>
          <w:rFonts w:ascii="Times New Roman" w:eastAsia="Times New Roman" w:hAnsi="Times New Roman" w:cs="Times New Roman"/>
          <w:sz w:val="20"/>
          <w:szCs w:val="20"/>
          <w:lang w:val="en-US" w:eastAsia="fr-FR"/>
        </w:rPr>
        <w:t xml:space="preserve">]. </w:t>
      </w:r>
      <w:proofErr w:type="gramStart"/>
      <w:r w:rsidRPr="005506BA">
        <w:rPr>
          <w:rFonts w:ascii="Times New Roman" w:eastAsia="Times New Roman" w:hAnsi="Times New Roman" w:cs="Times New Roman"/>
          <w:sz w:val="20"/>
          <w:szCs w:val="20"/>
          <w:lang w:val="en-US" w:eastAsia="fr-FR"/>
        </w:rPr>
        <w:t>Variable plants and herbivores in natural and manag</w:t>
      </w:r>
      <w:r w:rsidR="00774886">
        <w:rPr>
          <w:rFonts w:ascii="Times New Roman" w:eastAsia="Times New Roman" w:hAnsi="Times New Roman" w:cs="Times New Roman"/>
          <w:sz w:val="20"/>
          <w:szCs w:val="20"/>
          <w:lang w:val="en-US" w:eastAsia="fr-FR"/>
        </w:rPr>
        <w:t>ed systems.</w:t>
      </w:r>
      <w:proofErr w:type="gramEnd"/>
      <w:r w:rsidR="00774886">
        <w:rPr>
          <w:rFonts w:ascii="Times New Roman" w:eastAsia="Times New Roman" w:hAnsi="Times New Roman" w:cs="Times New Roman"/>
          <w:sz w:val="20"/>
          <w:szCs w:val="20"/>
          <w:lang w:val="en-US" w:eastAsia="fr-FR"/>
        </w:rPr>
        <w:t xml:space="preserve"> </w:t>
      </w:r>
      <w:proofErr w:type="gramStart"/>
      <w:r w:rsidR="00774886">
        <w:rPr>
          <w:rFonts w:ascii="Times New Roman" w:eastAsia="Times New Roman" w:hAnsi="Times New Roman" w:cs="Times New Roman"/>
          <w:sz w:val="20"/>
          <w:szCs w:val="20"/>
          <w:lang w:val="en-US" w:eastAsia="fr-FR"/>
        </w:rPr>
        <w:t>Academic, New York.</w:t>
      </w:r>
      <w:proofErr w:type="gramEnd"/>
    </w:p>
    <w:p w:rsidR="00774886" w:rsidRDefault="00774886" w:rsidP="00774886">
      <w:pPr>
        <w:spacing w:after="0" w:line="240" w:lineRule="auto"/>
        <w:ind w:firstLine="284"/>
        <w:jc w:val="both"/>
        <w:rPr>
          <w:rFonts w:ascii="Times New Roman" w:eastAsia="Times New Roman" w:hAnsi="Times New Roman" w:cs="Times New Roman"/>
          <w:sz w:val="20"/>
          <w:szCs w:val="20"/>
          <w:lang w:val="en-US" w:eastAsia="fr-FR"/>
        </w:rPr>
      </w:pPr>
    </w:p>
    <w:p w:rsidR="005506BA" w:rsidRPr="00774886" w:rsidRDefault="005506BA" w:rsidP="00774886">
      <w:pPr>
        <w:spacing w:after="0" w:line="240" w:lineRule="auto"/>
        <w:ind w:firstLine="284"/>
        <w:jc w:val="both"/>
        <w:rPr>
          <w:rFonts w:ascii="Times New Roman" w:eastAsia="Times New Roman" w:hAnsi="Times New Roman" w:cs="Times New Roman"/>
          <w:sz w:val="20"/>
          <w:szCs w:val="20"/>
          <w:lang w:val="en-US" w:eastAsia="fr-FR"/>
        </w:rPr>
      </w:pPr>
      <w:r w:rsidRPr="005506BA">
        <w:rPr>
          <w:rFonts w:ascii="Times New Roman" w:eastAsia="Times New Roman" w:hAnsi="Times New Roman" w:cs="Times New Roman"/>
          <w:sz w:val="20"/>
          <w:szCs w:val="20"/>
          <w:lang w:eastAsia="fr-FR"/>
        </w:rPr>
        <w:t xml:space="preserve">Les citations d’articles ‘’sous presse’’ ou ‘’acceptés’’ peuvent être incluses dans la liste, mais non les documents ‘’en préparation’’ ou ‘’soumis’’ ou ‘’communication personnelle’’ qui à la rigueur, peut être citée dans le texte. Les mémoires de </w:t>
      </w:r>
      <w:r w:rsidRPr="005506BA">
        <w:rPr>
          <w:rFonts w:ascii="Times New Roman" w:eastAsia="Times New Roman" w:hAnsi="Times New Roman" w:cs="Times New Roman"/>
          <w:sz w:val="20"/>
          <w:szCs w:val="20"/>
          <w:lang w:eastAsia="fr-FR"/>
        </w:rPr>
        <w:lastRenderedPageBreak/>
        <w:t>licence et  les travaux de fin de cycle de graduat ne sont pas acceptés comme référence.</w:t>
      </w:r>
    </w:p>
    <w:p w:rsidR="00774886" w:rsidRDefault="00774886" w:rsidP="002C1CC9">
      <w:pPr>
        <w:spacing w:after="0" w:line="240" w:lineRule="auto"/>
        <w:jc w:val="both"/>
        <w:rPr>
          <w:rFonts w:ascii="Times New Roman" w:eastAsia="Times New Roman" w:hAnsi="Times New Roman" w:cs="Times New Roman"/>
          <w:b/>
          <w:bCs/>
          <w:sz w:val="20"/>
          <w:szCs w:val="20"/>
          <w:lang w:eastAsia="fr-FR"/>
        </w:rPr>
      </w:pPr>
    </w:p>
    <w:p w:rsidR="00774886"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Citations</w:t>
      </w:r>
      <w:r w:rsidRPr="005506BA">
        <w:rPr>
          <w:rFonts w:ascii="Times New Roman" w:eastAsia="Times New Roman" w:hAnsi="Times New Roman" w:cs="Times New Roman"/>
          <w:sz w:val="20"/>
          <w:szCs w:val="20"/>
          <w:lang w:eastAsia="fr-FR"/>
        </w:rPr>
        <w:br/>
      </w:r>
    </w:p>
    <w:p w:rsidR="005506BA" w:rsidRPr="005506BA" w:rsidRDefault="005506BA" w:rsidP="00201A3E">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références sont citées dans le texte par les noms d’auteurs suivis de l’année de publication, entre crochets. Pour plus de deux auteurs, le nom du premier auteur est suivi de ‘’ et al ‘’. Quand plusieurs références sont citées ensemble, elles sont ordonnées chronologiquement. Ex. </w:t>
      </w:r>
      <w:r w:rsidRPr="00524469">
        <w:rPr>
          <w:rFonts w:ascii="Times New Roman" w:eastAsia="Times New Roman" w:hAnsi="Times New Roman" w:cs="Times New Roman"/>
          <w:b/>
          <w:sz w:val="20"/>
          <w:szCs w:val="20"/>
          <w:lang w:eastAsia="fr-FR"/>
        </w:rPr>
        <w:t xml:space="preserve">: </w:t>
      </w:r>
      <w:proofErr w:type="gramStart"/>
      <w:r w:rsidRPr="00524469">
        <w:rPr>
          <w:rFonts w:ascii="Times New Roman" w:eastAsia="Times New Roman" w:hAnsi="Times New Roman" w:cs="Times New Roman"/>
          <w:b/>
          <w:sz w:val="20"/>
          <w:szCs w:val="20"/>
          <w:lang w:eastAsia="fr-FR"/>
        </w:rPr>
        <w:t xml:space="preserve">[ </w:t>
      </w:r>
      <w:proofErr w:type="spellStart"/>
      <w:r w:rsidRPr="00524469">
        <w:rPr>
          <w:rFonts w:ascii="Times New Roman" w:eastAsia="Times New Roman" w:hAnsi="Times New Roman" w:cs="Times New Roman"/>
          <w:b/>
          <w:sz w:val="20"/>
          <w:szCs w:val="20"/>
          <w:lang w:eastAsia="fr-FR"/>
        </w:rPr>
        <w:t>Iwai</w:t>
      </w:r>
      <w:proofErr w:type="spellEnd"/>
      <w:proofErr w:type="gramEnd"/>
      <w:r w:rsidRPr="00524469">
        <w:rPr>
          <w:rFonts w:ascii="Times New Roman" w:eastAsia="Times New Roman" w:hAnsi="Times New Roman" w:cs="Times New Roman"/>
          <w:b/>
          <w:sz w:val="20"/>
          <w:szCs w:val="20"/>
          <w:lang w:eastAsia="fr-FR"/>
        </w:rPr>
        <w:t xml:space="preserve"> et al, 1980 ; </w:t>
      </w:r>
      <w:proofErr w:type="spellStart"/>
      <w:r w:rsidRPr="00524469">
        <w:rPr>
          <w:rFonts w:ascii="Times New Roman" w:eastAsia="Times New Roman" w:hAnsi="Times New Roman" w:cs="Times New Roman"/>
          <w:b/>
          <w:sz w:val="20"/>
          <w:szCs w:val="20"/>
          <w:lang w:eastAsia="fr-FR"/>
        </w:rPr>
        <w:t>Binoux</w:t>
      </w:r>
      <w:proofErr w:type="spellEnd"/>
      <w:r w:rsidRPr="00524469">
        <w:rPr>
          <w:rFonts w:ascii="Times New Roman" w:eastAsia="Times New Roman" w:hAnsi="Times New Roman" w:cs="Times New Roman"/>
          <w:b/>
          <w:sz w:val="20"/>
          <w:szCs w:val="20"/>
          <w:lang w:eastAsia="fr-FR"/>
        </w:rPr>
        <w:t xml:space="preserve">, </w:t>
      </w:r>
      <w:proofErr w:type="spellStart"/>
      <w:r w:rsidRPr="00524469">
        <w:rPr>
          <w:rFonts w:ascii="Times New Roman" w:eastAsia="Times New Roman" w:hAnsi="Times New Roman" w:cs="Times New Roman"/>
          <w:b/>
          <w:sz w:val="20"/>
          <w:szCs w:val="20"/>
          <w:lang w:eastAsia="fr-FR"/>
        </w:rPr>
        <w:t>Hossenlop</w:t>
      </w:r>
      <w:proofErr w:type="spellEnd"/>
      <w:r w:rsidRPr="00524469">
        <w:rPr>
          <w:rFonts w:ascii="Times New Roman" w:eastAsia="Times New Roman" w:hAnsi="Times New Roman" w:cs="Times New Roman"/>
          <w:b/>
          <w:sz w:val="20"/>
          <w:szCs w:val="20"/>
          <w:lang w:eastAsia="fr-FR"/>
        </w:rPr>
        <w:t xml:space="preserve">, 1988 ; </w:t>
      </w:r>
      <w:proofErr w:type="spellStart"/>
      <w:r w:rsidRPr="00524469">
        <w:rPr>
          <w:rFonts w:ascii="Times New Roman" w:eastAsia="Times New Roman" w:hAnsi="Times New Roman" w:cs="Times New Roman"/>
          <w:b/>
          <w:sz w:val="20"/>
          <w:szCs w:val="20"/>
          <w:lang w:eastAsia="fr-FR"/>
        </w:rPr>
        <w:t>Dordick</w:t>
      </w:r>
      <w:proofErr w:type="spellEnd"/>
      <w:r w:rsidRPr="00524469">
        <w:rPr>
          <w:rFonts w:ascii="Times New Roman" w:eastAsia="Times New Roman" w:hAnsi="Times New Roman" w:cs="Times New Roman"/>
          <w:b/>
          <w:sz w:val="20"/>
          <w:szCs w:val="20"/>
          <w:lang w:eastAsia="fr-FR"/>
        </w:rPr>
        <w:t>, 1989].</w:t>
      </w:r>
    </w:p>
    <w:p w:rsidR="00524469" w:rsidRDefault="00524469" w:rsidP="002C1CC9">
      <w:pPr>
        <w:spacing w:after="0" w:line="240" w:lineRule="auto"/>
        <w:jc w:val="both"/>
        <w:rPr>
          <w:rFonts w:ascii="Times New Roman" w:eastAsia="Times New Roman" w:hAnsi="Times New Roman" w:cs="Times New Roman"/>
          <w:b/>
          <w:bCs/>
          <w:sz w:val="20"/>
          <w:szCs w:val="20"/>
          <w:lang w:eastAsia="fr-FR"/>
        </w:rPr>
      </w:pPr>
    </w:p>
    <w:p w:rsidR="00524469"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Nomenclatures</w:t>
      </w:r>
      <w:r w:rsidRPr="005506BA">
        <w:rPr>
          <w:rFonts w:ascii="Times New Roman" w:eastAsia="Times New Roman" w:hAnsi="Times New Roman" w:cs="Times New Roman"/>
          <w:sz w:val="20"/>
          <w:szCs w:val="20"/>
          <w:lang w:eastAsia="fr-FR"/>
        </w:rPr>
        <w:br/>
      </w:r>
    </w:p>
    <w:p w:rsidR="005506BA" w:rsidRP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Tout organisme vivant, à sa première mention dans le texte ou dans le résumé, sera cité par son nom scientifique complet. Pour les composés chimiques, les règles internationales en matière de nomenclature émises par IUPAC (International Union of Pure and </w:t>
      </w:r>
      <w:proofErr w:type="spellStart"/>
      <w:r w:rsidRPr="005506BA">
        <w:rPr>
          <w:rFonts w:ascii="Times New Roman" w:eastAsia="Times New Roman" w:hAnsi="Times New Roman" w:cs="Times New Roman"/>
          <w:sz w:val="20"/>
          <w:szCs w:val="20"/>
          <w:lang w:eastAsia="fr-FR"/>
        </w:rPr>
        <w:t>Applied</w:t>
      </w:r>
      <w:proofErr w:type="spellEnd"/>
      <w:r w:rsidRPr="005506BA">
        <w:rPr>
          <w:rFonts w:ascii="Times New Roman" w:eastAsia="Times New Roman" w:hAnsi="Times New Roman" w:cs="Times New Roman"/>
          <w:sz w:val="20"/>
          <w:szCs w:val="20"/>
          <w:lang w:eastAsia="fr-FR"/>
        </w:rPr>
        <w:t xml:space="preserve"> </w:t>
      </w:r>
      <w:proofErr w:type="spellStart"/>
      <w:r w:rsidRPr="005506BA">
        <w:rPr>
          <w:rFonts w:ascii="Times New Roman" w:eastAsia="Times New Roman" w:hAnsi="Times New Roman" w:cs="Times New Roman"/>
          <w:sz w:val="20"/>
          <w:szCs w:val="20"/>
          <w:lang w:eastAsia="fr-FR"/>
        </w:rPr>
        <w:t>Chemisty</w:t>
      </w:r>
      <w:proofErr w:type="spellEnd"/>
      <w:r w:rsidRPr="005506BA">
        <w:rPr>
          <w:rFonts w:ascii="Times New Roman" w:eastAsia="Times New Roman" w:hAnsi="Times New Roman" w:cs="Times New Roman"/>
          <w:sz w:val="20"/>
          <w:szCs w:val="20"/>
          <w:lang w:eastAsia="fr-FR"/>
        </w:rPr>
        <w:t xml:space="preserve">) (1987) seront suivies. Toutefois, le nom scientifique de certains composés étant très long, les auteurs peuvent joindre, à la première mention du nom commun du composé, son numéro d’enregistrement CAS (Chemical Abstracts Service). Pour les composés biochimiques, ce sont les recommandations de l’IUBMB (International Union of </w:t>
      </w:r>
      <w:proofErr w:type="spellStart"/>
      <w:r w:rsidRPr="005506BA">
        <w:rPr>
          <w:rFonts w:ascii="Times New Roman" w:eastAsia="Times New Roman" w:hAnsi="Times New Roman" w:cs="Times New Roman"/>
          <w:sz w:val="20"/>
          <w:szCs w:val="20"/>
          <w:lang w:eastAsia="fr-FR"/>
        </w:rPr>
        <w:t>Biochemistry</w:t>
      </w:r>
      <w:proofErr w:type="spellEnd"/>
      <w:r w:rsidRPr="005506BA">
        <w:rPr>
          <w:rFonts w:ascii="Times New Roman" w:eastAsia="Times New Roman" w:hAnsi="Times New Roman" w:cs="Times New Roman"/>
          <w:sz w:val="20"/>
          <w:szCs w:val="20"/>
          <w:lang w:eastAsia="fr-FR"/>
        </w:rPr>
        <w:t xml:space="preserve"> and </w:t>
      </w:r>
      <w:proofErr w:type="spellStart"/>
      <w:r w:rsidRPr="005506BA">
        <w:rPr>
          <w:rFonts w:ascii="Times New Roman" w:eastAsia="Times New Roman" w:hAnsi="Times New Roman" w:cs="Times New Roman"/>
          <w:sz w:val="20"/>
          <w:szCs w:val="20"/>
          <w:lang w:eastAsia="fr-FR"/>
        </w:rPr>
        <w:t>Molecular</w:t>
      </w:r>
      <w:proofErr w:type="spellEnd"/>
      <w:r w:rsidRPr="005506BA">
        <w:rPr>
          <w:rFonts w:ascii="Times New Roman" w:eastAsia="Times New Roman" w:hAnsi="Times New Roman" w:cs="Times New Roman"/>
          <w:sz w:val="20"/>
          <w:szCs w:val="20"/>
          <w:lang w:eastAsia="fr-FR"/>
        </w:rPr>
        <w:t xml:space="preserve"> </w:t>
      </w:r>
      <w:proofErr w:type="spellStart"/>
      <w:r w:rsidRPr="005506BA">
        <w:rPr>
          <w:rFonts w:ascii="Times New Roman" w:eastAsia="Times New Roman" w:hAnsi="Times New Roman" w:cs="Times New Roman"/>
          <w:sz w:val="20"/>
          <w:szCs w:val="20"/>
          <w:lang w:eastAsia="fr-FR"/>
        </w:rPr>
        <w:t>Biology</w:t>
      </w:r>
      <w:proofErr w:type="spellEnd"/>
      <w:r w:rsidRPr="005506BA">
        <w:rPr>
          <w:rFonts w:ascii="Times New Roman" w:eastAsia="Times New Roman" w:hAnsi="Times New Roman" w:cs="Times New Roman"/>
          <w:sz w:val="20"/>
          <w:szCs w:val="20"/>
          <w:lang w:eastAsia="fr-FR"/>
        </w:rPr>
        <w:t>) (1992) qui seront suivies, parfois en accord avec  IUPAC. Les noms commerciaux, qui seraient utilisés en complément, seront signalés par un ‘’ * ‘’ et accompagnés de l’identification du fabricant. Les noms des plantes, des animaux et des bactéries doivent être en italique. Le terme complet de l’abréviation doit précéder la première mention de l’abréviation dans le texte, sauf si c’est une unité de mesure. Les abréviations dans le titre sont à éviter.</w:t>
      </w:r>
    </w:p>
    <w:p w:rsidR="00524469"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br/>
      </w:r>
      <w:r w:rsidRPr="005506BA">
        <w:rPr>
          <w:rFonts w:ascii="Times New Roman" w:eastAsia="Times New Roman" w:hAnsi="Times New Roman" w:cs="Times New Roman"/>
          <w:b/>
          <w:bCs/>
          <w:sz w:val="20"/>
          <w:szCs w:val="20"/>
          <w:lang w:eastAsia="fr-FR"/>
        </w:rPr>
        <w:t>Nombres</w:t>
      </w:r>
      <w:r w:rsidRPr="005506BA">
        <w:rPr>
          <w:rFonts w:ascii="Times New Roman" w:eastAsia="Times New Roman" w:hAnsi="Times New Roman" w:cs="Times New Roman"/>
          <w:sz w:val="20"/>
          <w:szCs w:val="20"/>
          <w:lang w:eastAsia="fr-FR"/>
        </w:rPr>
        <w:br/>
      </w: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nombres de un à dix sont écrits en toutes lettres, sauf lorsqu’il s’agit de quantités suivies d’une unité de mesure. Cependant, en début de phrase, un nombre, quel qu’il soit, est toujours écrit en toutes lettres. Les données numériques ne doivent pas comporter plus de chiffres significatifs que la précision des mesures ne l’autorise, et d’une manière générale, les auteurs se conformeront aux règles de la norme ISO 31 (ISO, 1993).</w:t>
      </w:r>
    </w:p>
    <w:p w:rsidR="00524469" w:rsidRDefault="00524469" w:rsidP="002C1CC9">
      <w:pPr>
        <w:spacing w:after="0" w:line="240" w:lineRule="auto"/>
        <w:jc w:val="both"/>
        <w:rPr>
          <w:rFonts w:ascii="Times New Roman" w:eastAsia="Times New Roman" w:hAnsi="Times New Roman" w:cs="Times New Roman"/>
          <w:sz w:val="20"/>
          <w:szCs w:val="20"/>
          <w:lang w:eastAsia="fr-FR"/>
        </w:rPr>
      </w:pPr>
    </w:p>
    <w:p w:rsidR="00524469" w:rsidRDefault="005506BA" w:rsidP="00524469">
      <w:pPr>
        <w:spacing w:after="0" w:line="240" w:lineRule="auto"/>
        <w:ind w:firstLine="284"/>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sz w:val="20"/>
          <w:szCs w:val="20"/>
          <w:lang w:eastAsia="fr-FR"/>
        </w:rPr>
        <w:t>Unités de mesure</w:t>
      </w:r>
      <w:r w:rsidR="00524469">
        <w:rPr>
          <w:rFonts w:ascii="Times New Roman" w:eastAsia="Times New Roman" w:hAnsi="Times New Roman" w:cs="Times New Roman"/>
          <w:sz w:val="20"/>
          <w:szCs w:val="20"/>
          <w:lang w:eastAsia="fr-FR"/>
        </w:rPr>
        <w:br/>
      </w:r>
    </w:p>
    <w:p w:rsidR="005506BA" w:rsidRP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Les normes ISO 31 ‘’ Grandeurs et unités ‘’ et ISO 1000 ‘’ Unités SI et recommandations pour l’emploi de leurs multiples et de certaines autres unités’’ </w:t>
      </w:r>
      <w:proofErr w:type="gramStart"/>
      <w:r w:rsidRPr="005506BA">
        <w:rPr>
          <w:rFonts w:ascii="Times New Roman" w:eastAsia="Times New Roman" w:hAnsi="Times New Roman" w:cs="Times New Roman"/>
          <w:sz w:val="20"/>
          <w:szCs w:val="20"/>
          <w:lang w:eastAsia="fr-FR"/>
        </w:rPr>
        <w:t>( ISO</w:t>
      </w:r>
      <w:proofErr w:type="gramEnd"/>
      <w:r w:rsidRPr="005506BA">
        <w:rPr>
          <w:rFonts w:ascii="Times New Roman" w:eastAsia="Times New Roman" w:hAnsi="Times New Roman" w:cs="Times New Roman"/>
          <w:sz w:val="20"/>
          <w:szCs w:val="20"/>
          <w:lang w:eastAsia="fr-FR"/>
        </w:rPr>
        <w:t xml:space="preserve">, 1993) doivent être respectées pour </w:t>
      </w:r>
      <w:r w:rsidRPr="005506BA">
        <w:rPr>
          <w:rFonts w:ascii="Times New Roman" w:eastAsia="Times New Roman" w:hAnsi="Times New Roman" w:cs="Times New Roman"/>
          <w:sz w:val="20"/>
          <w:szCs w:val="20"/>
          <w:lang w:eastAsia="fr-FR"/>
        </w:rPr>
        <w:lastRenderedPageBreak/>
        <w:t xml:space="preserve">ce qui concerne les grandeurs physiques, les équations, les dimensions et les symboles de grandeurs et unités. Les abréviations de ces unités peuvent être utilisées sans autre définition. Dans le texte, les unités doivent être écrites en toutes lettres, sauf si elles sont précédées d’un nombre, auquel cas c’est l’abréviation internationale qui sera utilisée (min, d, g, m, J, etc.). Dans l’expression des dimensions d’une grandeur, l’exposant négatif sera  préférable  à la barre de fraction </w:t>
      </w:r>
      <w:proofErr w:type="gramStart"/>
      <w:r w:rsidRPr="005506BA">
        <w:rPr>
          <w:rFonts w:ascii="Times New Roman" w:eastAsia="Times New Roman" w:hAnsi="Times New Roman" w:cs="Times New Roman"/>
          <w:sz w:val="20"/>
          <w:szCs w:val="20"/>
          <w:lang w:eastAsia="fr-FR"/>
        </w:rPr>
        <w:t xml:space="preserve">( </w:t>
      </w:r>
      <w:proofErr w:type="spellStart"/>
      <w:r w:rsidRPr="005506BA">
        <w:rPr>
          <w:rFonts w:ascii="Times New Roman" w:eastAsia="Times New Roman" w:hAnsi="Times New Roman" w:cs="Times New Roman"/>
          <w:sz w:val="20"/>
          <w:szCs w:val="20"/>
          <w:lang w:eastAsia="fr-FR"/>
        </w:rPr>
        <w:t>m.s</w:t>
      </w:r>
      <w:proofErr w:type="spellEnd"/>
      <w:proofErr w:type="gramEnd"/>
      <w:r w:rsidRPr="005506BA">
        <w:rPr>
          <w:rFonts w:ascii="Times New Roman" w:eastAsia="Times New Roman" w:hAnsi="Times New Roman" w:cs="Times New Roman"/>
          <w:sz w:val="20"/>
          <w:szCs w:val="20"/>
          <w:lang w:eastAsia="fr-FR"/>
        </w:rPr>
        <w:t>- 2 et non m/s2).</w:t>
      </w:r>
    </w:p>
    <w:p w:rsidR="00524469" w:rsidRDefault="00524469" w:rsidP="002C1CC9">
      <w:pPr>
        <w:spacing w:after="0" w:line="240" w:lineRule="auto"/>
        <w:jc w:val="both"/>
        <w:rPr>
          <w:rFonts w:ascii="Times New Roman" w:eastAsia="Times New Roman" w:hAnsi="Times New Roman" w:cs="Times New Roman"/>
          <w:b/>
          <w:bCs/>
          <w:sz w:val="20"/>
          <w:szCs w:val="20"/>
          <w:lang w:eastAsia="fr-FR"/>
        </w:rPr>
      </w:pPr>
    </w:p>
    <w:p w:rsidR="00524469" w:rsidRDefault="005506BA" w:rsidP="00524469">
      <w:pPr>
        <w:spacing w:after="0" w:line="240" w:lineRule="auto"/>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Les illustrations</w:t>
      </w:r>
      <w:r w:rsidRPr="005506BA">
        <w:rPr>
          <w:rFonts w:ascii="Times New Roman" w:eastAsia="Times New Roman" w:hAnsi="Times New Roman" w:cs="Times New Roman"/>
          <w:sz w:val="20"/>
          <w:szCs w:val="20"/>
          <w:lang w:eastAsia="fr-FR"/>
        </w:rPr>
        <w:br/>
      </w: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dessins, graphiques, organigrammes, etc. seront exécutés au trait noir sur fond blanc et fournis à l’échelle définitive. Ils seront conçus de manière à s’inscrire dans une colonne (largeur 8,5 cm, hauteur maximum 18 cm) ou sur l’emplacement de deux colonnes (largeur 17,5 cm, hauteur maximum 18 cm). Le regroupement de plusieurs graphiques de petit format est souhaitable. Dans tous les cas, il faut veiller à aligner parfaitement les axes, qui doivent être strictement para</w:t>
      </w:r>
      <w:r w:rsidR="00524469">
        <w:rPr>
          <w:rFonts w:ascii="Times New Roman" w:eastAsia="Times New Roman" w:hAnsi="Times New Roman" w:cs="Times New Roman"/>
          <w:sz w:val="20"/>
          <w:szCs w:val="20"/>
          <w:lang w:eastAsia="fr-FR"/>
        </w:rPr>
        <w:t>llèles aux bords de la feuille.</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L’épaisseur des traits ne sera pas inférieure à 0,18 mm pour les axes de coordonnées et de 0,25 mm pour les autres traits. La hauteur des lettres et chiffres ne sera jamais inférieure à 2 </w:t>
      </w:r>
      <w:proofErr w:type="spellStart"/>
      <w:r w:rsidRPr="005506BA">
        <w:rPr>
          <w:rFonts w:ascii="Times New Roman" w:eastAsia="Times New Roman" w:hAnsi="Times New Roman" w:cs="Times New Roman"/>
          <w:sz w:val="20"/>
          <w:szCs w:val="20"/>
          <w:lang w:eastAsia="fr-FR"/>
        </w:rPr>
        <w:t>mm.</w:t>
      </w:r>
      <w:proofErr w:type="spellEnd"/>
      <w:r w:rsidRPr="005506BA">
        <w:rPr>
          <w:rFonts w:ascii="Times New Roman" w:eastAsia="Times New Roman" w:hAnsi="Times New Roman" w:cs="Times New Roman"/>
          <w:sz w:val="20"/>
          <w:szCs w:val="20"/>
          <w:lang w:eastAsia="fr-FR"/>
        </w:rPr>
        <w:t xml:space="preserve"> Les caractères seront choisis dans un style sans empattement. Les ombrages trop sombres et les grandes surfaces noires sont à proscrire. Les dénominations des axes seront en conformité avec le texte, suivies des unités de mesure entre parenthèses, et placées parallèlement aux axes, à une distance de ceux-ci proportionnelle aux dimensions du dessin et des lettres, et const</w:t>
      </w:r>
      <w:r w:rsidR="00524469">
        <w:rPr>
          <w:rFonts w:ascii="Times New Roman" w:eastAsia="Times New Roman" w:hAnsi="Times New Roman" w:cs="Times New Roman"/>
          <w:sz w:val="20"/>
          <w:szCs w:val="20"/>
          <w:lang w:eastAsia="fr-FR"/>
        </w:rPr>
        <w:t xml:space="preserve">ante pour tous les graphiques. </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Toutes les illustrations seront identifiées par leur numéro, inscrit au bas de la figure.</w:t>
      </w:r>
      <w:r w:rsidRPr="005506BA">
        <w:rPr>
          <w:rFonts w:ascii="Times New Roman" w:eastAsia="Times New Roman" w:hAnsi="Times New Roman" w:cs="Times New Roman"/>
          <w:sz w:val="20"/>
          <w:szCs w:val="20"/>
          <w:lang w:eastAsia="fr-FR"/>
        </w:rPr>
        <w:br/>
        <w:t>Les légendes doivent être complètes et permettre de comprendre l’illustration sans se référer au texte. Dans le texte, la référence aux illustrations est obligatoire : ‘’ figure 5’’ ou ‘’ comme le montre la Figure 5’’. Il ne doit  pas y avoir plus de 10 figures et tableaux au total dans un article.</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524469">
      <w:pPr>
        <w:spacing w:after="0" w:line="240" w:lineRule="auto"/>
        <w:ind w:firstLine="284"/>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Article de revue</w:t>
      </w:r>
      <w:r w:rsidRPr="005506BA">
        <w:rPr>
          <w:rFonts w:ascii="Times New Roman" w:eastAsia="Times New Roman" w:hAnsi="Times New Roman" w:cs="Times New Roman"/>
          <w:sz w:val="20"/>
          <w:szCs w:val="20"/>
          <w:lang w:eastAsia="fr-FR"/>
        </w:rPr>
        <w:br/>
      </w: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Les articles de revue doivent s’intéresser aux sujets courants en science et en technologie et doivent être écrits d’une manière compréhensible par une large audience des lecteurs. Il est souhaitable que l’article ne soit pas un assemblage d’articles mais une analyse critique du matériel, et </w:t>
      </w:r>
      <w:r w:rsidRPr="005506BA">
        <w:rPr>
          <w:rFonts w:ascii="Times New Roman" w:eastAsia="Times New Roman" w:hAnsi="Times New Roman" w:cs="Times New Roman"/>
          <w:sz w:val="20"/>
          <w:szCs w:val="20"/>
          <w:lang w:eastAsia="fr-FR"/>
        </w:rPr>
        <w:lastRenderedPageBreak/>
        <w:t xml:space="preserve">si possible </w:t>
      </w:r>
      <w:r w:rsidR="00BD6306" w:rsidRPr="005506BA">
        <w:rPr>
          <w:rFonts w:ascii="Times New Roman" w:eastAsia="Times New Roman" w:hAnsi="Times New Roman" w:cs="Times New Roman"/>
          <w:sz w:val="20"/>
          <w:szCs w:val="20"/>
          <w:lang w:eastAsia="fr-FR"/>
        </w:rPr>
        <w:t>discuté</w:t>
      </w:r>
      <w:r w:rsidRPr="005506BA">
        <w:rPr>
          <w:rFonts w:ascii="Times New Roman" w:eastAsia="Times New Roman" w:hAnsi="Times New Roman" w:cs="Times New Roman"/>
          <w:sz w:val="20"/>
          <w:szCs w:val="20"/>
          <w:lang w:eastAsia="fr-FR"/>
        </w:rPr>
        <w:t xml:space="preserve"> éventuellement des problèmes non résolus et les perspectives dans le domaine. La structure d’un article de revue est identique à celle d’un article  de recherche, sauf qu’un article de revue  ne devra pas être divisé en sections comme : matériels et méthodes, résultats et discussion. Mais  il doit avoir un résumé et une introduction. Un article de revue doit avoir un maximum de 26  pages du texte sur</w:t>
      </w:r>
      <w:r w:rsidR="00524469">
        <w:rPr>
          <w:rFonts w:ascii="Times New Roman" w:eastAsia="Times New Roman" w:hAnsi="Times New Roman" w:cs="Times New Roman"/>
          <w:sz w:val="20"/>
          <w:szCs w:val="20"/>
          <w:lang w:eastAsia="fr-FR"/>
        </w:rPr>
        <w:t xml:space="preserve"> le format A4 en double espace.</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Généralement, les articles de revue sont écrits sur demande de la rédaction mais le journal acceptera les articles des auteurs qui le souhaitent s’ils respectent sa politique.  </w:t>
      </w:r>
    </w:p>
    <w:p w:rsidR="00524469" w:rsidRPr="005506BA"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Une courte communication ou note de recherche</w:t>
      </w:r>
      <w:r w:rsidRPr="005506BA">
        <w:rPr>
          <w:rFonts w:ascii="Times New Roman" w:eastAsia="Times New Roman" w:hAnsi="Times New Roman" w:cs="Times New Roman"/>
          <w:sz w:val="20"/>
          <w:szCs w:val="20"/>
          <w:lang w:eastAsia="fr-FR"/>
        </w:rPr>
        <w:br/>
      </w:r>
    </w:p>
    <w:p w:rsid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La structure d’une note de recherche ou courte communication est identique à celle d’un article de recherche. Ici les parties introduction et discussion ne  sont pas extensives.  Le choix de rédiger une note de recherche  est justifié par des résultats intéressants mais pas suffisants pour rédiger un article de recherche.</w:t>
      </w:r>
    </w:p>
    <w:p w:rsidR="00524469" w:rsidRPr="005506BA"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2C1CC9">
      <w:pPr>
        <w:spacing w:after="0" w:line="240" w:lineRule="auto"/>
        <w:jc w:val="both"/>
        <w:rPr>
          <w:rFonts w:ascii="Times New Roman" w:eastAsia="Times New Roman" w:hAnsi="Times New Roman" w:cs="Times New Roman"/>
          <w:b/>
          <w:bCs/>
          <w:sz w:val="20"/>
          <w:szCs w:val="20"/>
          <w:lang w:eastAsia="fr-FR"/>
        </w:rPr>
      </w:pPr>
      <w:r w:rsidRPr="005506BA">
        <w:rPr>
          <w:rFonts w:ascii="Times New Roman" w:eastAsia="Times New Roman" w:hAnsi="Times New Roman" w:cs="Times New Roman"/>
          <w:b/>
          <w:bCs/>
          <w:sz w:val="20"/>
          <w:szCs w:val="20"/>
          <w:lang w:eastAsia="fr-FR"/>
        </w:rPr>
        <w:t>Ethique</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24469"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Les chercheurs impliqués dans les expériences sur les animaux ou les humains doivent avoir l’approbation de leur recherche par le comité d’Ethique animale approprié avant de démarrer les expériences. La section matériel et méthodes du manuscrit doit contenir le numéro du protocole expérimental et le nom de la commission d’éthique animale</w:t>
      </w:r>
      <w:r w:rsidR="00524469">
        <w:rPr>
          <w:rFonts w:ascii="Times New Roman" w:eastAsia="Times New Roman" w:hAnsi="Times New Roman" w:cs="Times New Roman"/>
          <w:sz w:val="20"/>
          <w:szCs w:val="20"/>
          <w:lang w:eastAsia="fr-FR"/>
        </w:rPr>
        <w:t xml:space="preserve"> qui a approuvé le protocole. </w:t>
      </w:r>
    </w:p>
    <w:p w:rsidR="00524469" w:rsidRDefault="00524469" w:rsidP="00524469">
      <w:pPr>
        <w:spacing w:after="0" w:line="240" w:lineRule="auto"/>
        <w:ind w:firstLine="284"/>
        <w:jc w:val="both"/>
        <w:rPr>
          <w:rFonts w:ascii="Times New Roman" w:eastAsia="Times New Roman" w:hAnsi="Times New Roman" w:cs="Times New Roman"/>
          <w:sz w:val="20"/>
          <w:szCs w:val="20"/>
          <w:lang w:eastAsia="fr-FR"/>
        </w:rPr>
      </w:pPr>
    </w:p>
    <w:p w:rsidR="005506BA" w:rsidRP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Le comité de rédaction de la revue </w:t>
      </w:r>
      <w:r w:rsidRPr="000C2271">
        <w:rPr>
          <w:rFonts w:ascii="Times New Roman" w:eastAsia="Times New Roman" w:hAnsi="Times New Roman" w:cs="Times New Roman"/>
          <w:b/>
          <w:i/>
          <w:sz w:val="20"/>
          <w:szCs w:val="20"/>
          <w:lang w:eastAsia="fr-FR"/>
        </w:rPr>
        <w:t>Congo</w:t>
      </w:r>
      <w:r w:rsidR="000C2271" w:rsidRPr="000C2271">
        <w:rPr>
          <w:rFonts w:ascii="Times New Roman" w:eastAsia="Times New Roman" w:hAnsi="Times New Roman" w:cs="Times New Roman"/>
          <w:b/>
          <w:i/>
          <w:sz w:val="20"/>
          <w:szCs w:val="20"/>
          <w:lang w:eastAsia="fr-FR"/>
        </w:rPr>
        <w:t xml:space="preserve"> </w:t>
      </w:r>
      <w:r w:rsidRPr="000C2271">
        <w:rPr>
          <w:rFonts w:ascii="Times New Roman" w:eastAsia="Times New Roman" w:hAnsi="Times New Roman" w:cs="Times New Roman"/>
          <w:b/>
          <w:i/>
          <w:sz w:val="20"/>
          <w:szCs w:val="20"/>
          <w:lang w:eastAsia="fr-FR"/>
        </w:rPr>
        <w:t>Sciences</w:t>
      </w:r>
      <w:r w:rsidRPr="005506BA">
        <w:rPr>
          <w:rFonts w:ascii="Times New Roman" w:eastAsia="Times New Roman" w:hAnsi="Times New Roman" w:cs="Times New Roman"/>
          <w:sz w:val="20"/>
          <w:szCs w:val="20"/>
          <w:lang w:eastAsia="fr-FR"/>
        </w:rPr>
        <w:t xml:space="preserve"> prend en considération toutes les critiques et les plaintes qu’elle reçoit et règle les éventuels conflits entre les lecteurs, les auteurs  et la  revue.</w:t>
      </w:r>
    </w:p>
    <w:p w:rsidR="00524469" w:rsidRDefault="00524469" w:rsidP="002C1CC9">
      <w:pPr>
        <w:spacing w:after="0" w:line="240" w:lineRule="auto"/>
        <w:jc w:val="both"/>
        <w:rPr>
          <w:rFonts w:ascii="Times New Roman" w:eastAsia="Times New Roman" w:hAnsi="Times New Roman" w:cs="Times New Roman"/>
          <w:b/>
          <w:bCs/>
          <w:sz w:val="20"/>
          <w:szCs w:val="20"/>
          <w:lang w:eastAsia="fr-FR"/>
        </w:rPr>
      </w:pPr>
    </w:p>
    <w:p w:rsidR="00524469"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Confidentialité</w:t>
      </w:r>
      <w:r w:rsidRPr="005506BA">
        <w:rPr>
          <w:rFonts w:ascii="Times New Roman" w:eastAsia="Times New Roman" w:hAnsi="Times New Roman" w:cs="Times New Roman"/>
          <w:sz w:val="20"/>
          <w:szCs w:val="20"/>
          <w:lang w:eastAsia="fr-FR"/>
        </w:rPr>
        <w:br/>
      </w:r>
    </w:p>
    <w:p w:rsidR="00524469" w:rsidRDefault="00524469" w:rsidP="002C1CC9">
      <w:pPr>
        <w:spacing w:after="0" w:line="240" w:lineRule="auto"/>
        <w:jc w:val="both"/>
        <w:rPr>
          <w:rFonts w:ascii="Times New Roman" w:eastAsia="Times New Roman" w:hAnsi="Times New Roman" w:cs="Times New Roman"/>
          <w:sz w:val="20"/>
          <w:szCs w:val="20"/>
          <w:lang w:eastAsia="fr-FR"/>
        </w:rPr>
      </w:pPr>
    </w:p>
    <w:p w:rsidR="005506BA" w:rsidRPr="005506BA" w:rsidRDefault="005506BA" w:rsidP="00524469">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 xml:space="preserve">Les noms et les courriels saisis dans le site de la revue </w:t>
      </w:r>
      <w:r w:rsidRPr="000C2271">
        <w:rPr>
          <w:rFonts w:ascii="Times New Roman" w:eastAsia="Times New Roman" w:hAnsi="Times New Roman" w:cs="Times New Roman"/>
          <w:b/>
          <w:i/>
          <w:sz w:val="20"/>
          <w:szCs w:val="20"/>
          <w:lang w:eastAsia="fr-FR"/>
        </w:rPr>
        <w:t>Congo</w:t>
      </w:r>
      <w:r w:rsidR="000C2271" w:rsidRPr="000C2271">
        <w:rPr>
          <w:rFonts w:ascii="Times New Roman" w:eastAsia="Times New Roman" w:hAnsi="Times New Roman" w:cs="Times New Roman"/>
          <w:b/>
          <w:i/>
          <w:sz w:val="20"/>
          <w:szCs w:val="20"/>
          <w:lang w:eastAsia="fr-FR"/>
        </w:rPr>
        <w:t xml:space="preserve"> </w:t>
      </w:r>
      <w:r w:rsidR="000C2271">
        <w:rPr>
          <w:rFonts w:ascii="Times New Roman" w:eastAsia="Times New Roman" w:hAnsi="Times New Roman" w:cs="Times New Roman"/>
          <w:b/>
          <w:i/>
          <w:sz w:val="20"/>
          <w:szCs w:val="20"/>
          <w:lang w:eastAsia="fr-FR"/>
        </w:rPr>
        <w:t>S</w:t>
      </w:r>
      <w:r w:rsidRPr="000C2271">
        <w:rPr>
          <w:rFonts w:ascii="Times New Roman" w:eastAsia="Times New Roman" w:hAnsi="Times New Roman" w:cs="Times New Roman"/>
          <w:b/>
          <w:i/>
          <w:sz w:val="20"/>
          <w:szCs w:val="20"/>
          <w:lang w:eastAsia="fr-FR"/>
        </w:rPr>
        <w:t>ciences</w:t>
      </w:r>
      <w:r w:rsidRPr="005506BA">
        <w:rPr>
          <w:rFonts w:ascii="Times New Roman" w:eastAsia="Times New Roman" w:hAnsi="Times New Roman" w:cs="Times New Roman"/>
          <w:sz w:val="20"/>
          <w:szCs w:val="20"/>
          <w:lang w:eastAsia="fr-FR"/>
        </w:rPr>
        <w:t>  seront utilisés exclusivement pour les besoins indiqués et ne serviront pas à une autre fin ni à toute autre partie.</w:t>
      </w:r>
    </w:p>
    <w:p w:rsidR="00524469" w:rsidRDefault="00524469" w:rsidP="002C1CC9">
      <w:pPr>
        <w:spacing w:after="0" w:line="240" w:lineRule="auto"/>
        <w:jc w:val="both"/>
        <w:rPr>
          <w:rFonts w:ascii="Times New Roman" w:eastAsia="Times New Roman" w:hAnsi="Times New Roman" w:cs="Times New Roman"/>
          <w:b/>
          <w:bCs/>
          <w:sz w:val="20"/>
          <w:szCs w:val="20"/>
          <w:lang w:eastAsia="fr-FR"/>
        </w:rPr>
      </w:pPr>
    </w:p>
    <w:p w:rsidR="00524469" w:rsidRDefault="005506BA" w:rsidP="002C1CC9">
      <w:pPr>
        <w:spacing w:after="0" w:line="240" w:lineRule="auto"/>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Plagiat</w:t>
      </w:r>
      <w:r w:rsidRPr="005506BA">
        <w:rPr>
          <w:rFonts w:ascii="Times New Roman" w:eastAsia="Times New Roman" w:hAnsi="Times New Roman" w:cs="Times New Roman"/>
          <w:sz w:val="20"/>
          <w:szCs w:val="20"/>
          <w:lang w:eastAsia="fr-FR"/>
        </w:rPr>
        <w:br/>
      </w:r>
    </w:p>
    <w:p w:rsidR="008E5E78" w:rsidRDefault="005506BA" w:rsidP="008E5E78">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En cas de plagiat, l’auteur et les co-auteurs sont informés et l’article est rejeté. Le rejet de l’article concerne aussi la fraude sur les do</w:t>
      </w:r>
      <w:r w:rsidR="008E5E78">
        <w:rPr>
          <w:rFonts w:ascii="Times New Roman" w:eastAsia="Times New Roman" w:hAnsi="Times New Roman" w:cs="Times New Roman"/>
          <w:sz w:val="20"/>
          <w:szCs w:val="20"/>
          <w:lang w:eastAsia="fr-FR"/>
        </w:rPr>
        <w:t xml:space="preserve">nnées et la double publication. </w:t>
      </w:r>
    </w:p>
    <w:p w:rsidR="008E5E78" w:rsidRDefault="008E5E78" w:rsidP="008E5E78">
      <w:pPr>
        <w:spacing w:after="0" w:line="240" w:lineRule="auto"/>
        <w:ind w:firstLine="284"/>
        <w:jc w:val="both"/>
        <w:rPr>
          <w:rFonts w:ascii="Times New Roman" w:eastAsia="Times New Roman" w:hAnsi="Times New Roman" w:cs="Times New Roman"/>
          <w:sz w:val="20"/>
          <w:szCs w:val="20"/>
          <w:lang w:eastAsia="fr-FR"/>
        </w:rPr>
      </w:pPr>
      <w:bookmarkStart w:id="0" w:name="_GoBack"/>
      <w:bookmarkEnd w:id="0"/>
    </w:p>
    <w:p w:rsidR="005506BA" w:rsidRPr="005506BA" w:rsidRDefault="005506BA" w:rsidP="008E5E78">
      <w:pPr>
        <w:spacing w:after="0" w:line="240" w:lineRule="auto"/>
        <w:ind w:firstLine="284"/>
        <w:jc w:val="both"/>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lastRenderedPageBreak/>
        <w:t>Tous les auteurs doivent affirmer que le travail soumis est original et n’a pas été copié ou plagié  partiellement ou en entier d’un autre travail.</w:t>
      </w:r>
      <w:r w:rsidRPr="005506BA">
        <w:rPr>
          <w:rFonts w:ascii="Times New Roman" w:eastAsia="Times New Roman" w:hAnsi="Times New Roman" w:cs="Times New Roman"/>
          <w:sz w:val="20"/>
          <w:szCs w:val="20"/>
          <w:lang w:eastAsia="fr-FR"/>
        </w:rPr>
        <w:br/>
        <w:t>Les auteurs doivent déclarer sur l’honneur que  la recherche décrite ne fait  l’objet d’aucun conflit d’intérêt.</w:t>
      </w:r>
    </w:p>
    <w:p w:rsidR="00524469" w:rsidRDefault="00524469" w:rsidP="002C1CC9">
      <w:pPr>
        <w:spacing w:after="0" w:line="240" w:lineRule="auto"/>
        <w:jc w:val="both"/>
        <w:rPr>
          <w:rFonts w:ascii="Times New Roman" w:eastAsia="Times New Roman" w:hAnsi="Times New Roman" w:cs="Times New Roman"/>
          <w:b/>
          <w:bCs/>
          <w:sz w:val="20"/>
          <w:szCs w:val="20"/>
          <w:lang w:eastAsia="fr-FR"/>
        </w:rPr>
      </w:pPr>
    </w:p>
    <w:p w:rsidR="00ED1A45" w:rsidRDefault="005506BA" w:rsidP="00ED1A45">
      <w:pPr>
        <w:spacing w:after="0" w:line="240" w:lineRule="auto"/>
        <w:rPr>
          <w:rFonts w:ascii="Times New Roman" w:eastAsia="Times New Roman" w:hAnsi="Times New Roman" w:cs="Times New Roman"/>
          <w:sz w:val="20"/>
          <w:szCs w:val="20"/>
          <w:lang w:eastAsia="fr-FR"/>
        </w:rPr>
      </w:pPr>
      <w:r w:rsidRPr="005506BA">
        <w:rPr>
          <w:rFonts w:ascii="Times New Roman" w:eastAsia="Times New Roman" w:hAnsi="Times New Roman" w:cs="Times New Roman"/>
          <w:b/>
          <w:bCs/>
          <w:sz w:val="20"/>
          <w:szCs w:val="20"/>
          <w:lang w:eastAsia="fr-FR"/>
        </w:rPr>
        <w:t>Critères de publications</w:t>
      </w:r>
      <w:r w:rsidRPr="005506BA">
        <w:rPr>
          <w:rFonts w:ascii="Times New Roman" w:eastAsia="Times New Roman" w:hAnsi="Times New Roman" w:cs="Times New Roman"/>
          <w:sz w:val="20"/>
          <w:szCs w:val="20"/>
          <w:lang w:eastAsia="fr-FR"/>
        </w:rPr>
        <w:br/>
      </w:r>
    </w:p>
    <w:p w:rsidR="00ED1A45" w:rsidRDefault="005506BA" w:rsidP="00ED1A45">
      <w:pPr>
        <w:spacing w:after="0" w:line="240" w:lineRule="auto"/>
        <w:ind w:firstLine="284"/>
        <w:rPr>
          <w:rFonts w:ascii="Times New Roman" w:eastAsia="Times New Roman" w:hAnsi="Times New Roman" w:cs="Times New Roman"/>
          <w:sz w:val="20"/>
          <w:szCs w:val="20"/>
          <w:lang w:eastAsia="fr-FR"/>
        </w:rPr>
      </w:pPr>
      <w:r w:rsidRPr="005506BA">
        <w:rPr>
          <w:rFonts w:ascii="Times New Roman" w:eastAsia="Times New Roman" w:hAnsi="Times New Roman" w:cs="Times New Roman"/>
          <w:sz w:val="20"/>
          <w:szCs w:val="20"/>
          <w:lang w:eastAsia="fr-FR"/>
        </w:rPr>
        <w:t>Le manuscrit est considéré pour publication sur base de critères s</w:t>
      </w:r>
      <w:r w:rsidR="00ED1A45">
        <w:rPr>
          <w:rFonts w:ascii="Times New Roman" w:eastAsia="Times New Roman" w:hAnsi="Times New Roman" w:cs="Times New Roman"/>
          <w:sz w:val="20"/>
          <w:szCs w:val="20"/>
          <w:lang w:eastAsia="fr-FR"/>
        </w:rPr>
        <w:t>uivants :</w:t>
      </w:r>
    </w:p>
    <w:p w:rsidR="00ED1A45" w:rsidRDefault="00ED1A45" w:rsidP="00ED1A45">
      <w:pPr>
        <w:spacing w:after="0" w:line="240" w:lineRule="auto"/>
        <w:ind w:firstLine="284"/>
        <w:rPr>
          <w:rFonts w:ascii="Times New Roman" w:eastAsia="Times New Roman" w:hAnsi="Times New Roman" w:cs="Times New Roman"/>
          <w:sz w:val="20"/>
          <w:szCs w:val="20"/>
          <w:lang w:eastAsia="fr-FR"/>
        </w:rPr>
      </w:pPr>
    </w:p>
    <w:p w:rsidR="00ED1A45" w:rsidRDefault="005506BA" w:rsidP="00ED1A45">
      <w:pPr>
        <w:pStyle w:val="Paragraphedeliste"/>
        <w:numPr>
          <w:ilvl w:val="0"/>
          <w:numId w:val="4"/>
        </w:numPr>
        <w:spacing w:after="0" w:line="240" w:lineRule="auto"/>
        <w:rPr>
          <w:rFonts w:ascii="Times New Roman" w:eastAsia="Times New Roman" w:hAnsi="Times New Roman" w:cs="Times New Roman"/>
          <w:sz w:val="20"/>
          <w:szCs w:val="20"/>
          <w:lang w:eastAsia="fr-FR"/>
        </w:rPr>
      </w:pPr>
      <w:r w:rsidRPr="00ED1A45">
        <w:rPr>
          <w:rFonts w:ascii="Times New Roman" w:eastAsia="Times New Roman" w:hAnsi="Times New Roman" w:cs="Times New Roman"/>
          <w:sz w:val="20"/>
          <w:szCs w:val="20"/>
          <w:lang w:eastAsia="fr-FR"/>
        </w:rPr>
        <w:t xml:space="preserve">Tous les auteurs ont lu et </w:t>
      </w:r>
      <w:r w:rsidR="00ED1A45">
        <w:rPr>
          <w:rFonts w:ascii="Times New Roman" w:eastAsia="Times New Roman" w:hAnsi="Times New Roman" w:cs="Times New Roman"/>
          <w:sz w:val="20"/>
          <w:szCs w:val="20"/>
          <w:lang w:eastAsia="fr-FR"/>
        </w:rPr>
        <w:t>approuvé la version finale ;</w:t>
      </w:r>
    </w:p>
    <w:p w:rsidR="00ED1A45" w:rsidRDefault="005506BA" w:rsidP="00ED1A45">
      <w:pPr>
        <w:pStyle w:val="Paragraphedeliste"/>
        <w:numPr>
          <w:ilvl w:val="0"/>
          <w:numId w:val="4"/>
        </w:numPr>
        <w:spacing w:after="0" w:line="240" w:lineRule="auto"/>
        <w:rPr>
          <w:rFonts w:ascii="Times New Roman" w:eastAsia="Times New Roman" w:hAnsi="Times New Roman" w:cs="Times New Roman"/>
          <w:sz w:val="20"/>
          <w:szCs w:val="20"/>
          <w:lang w:eastAsia="fr-FR"/>
        </w:rPr>
      </w:pPr>
      <w:r w:rsidRPr="00ED1A45">
        <w:rPr>
          <w:rFonts w:ascii="Times New Roman" w:eastAsia="Times New Roman" w:hAnsi="Times New Roman" w:cs="Times New Roman"/>
          <w:sz w:val="20"/>
          <w:szCs w:val="20"/>
          <w:lang w:eastAsia="fr-FR"/>
        </w:rPr>
        <w:t>Le travail est original et n’est pas soumis pour publ</w:t>
      </w:r>
      <w:r w:rsidR="00ED1A45">
        <w:rPr>
          <w:rFonts w:ascii="Times New Roman" w:eastAsia="Times New Roman" w:hAnsi="Times New Roman" w:cs="Times New Roman"/>
          <w:sz w:val="20"/>
          <w:szCs w:val="20"/>
          <w:lang w:eastAsia="fr-FR"/>
        </w:rPr>
        <w:t>ication à un autre journal ;</w:t>
      </w:r>
    </w:p>
    <w:p w:rsidR="00ED1A45" w:rsidRDefault="005506BA" w:rsidP="00ED1A45">
      <w:pPr>
        <w:pStyle w:val="Paragraphedeliste"/>
        <w:numPr>
          <w:ilvl w:val="0"/>
          <w:numId w:val="4"/>
        </w:numPr>
        <w:spacing w:after="0" w:line="240" w:lineRule="auto"/>
        <w:rPr>
          <w:rFonts w:ascii="Times New Roman" w:eastAsia="Times New Roman" w:hAnsi="Times New Roman" w:cs="Times New Roman"/>
          <w:sz w:val="20"/>
          <w:szCs w:val="20"/>
          <w:lang w:eastAsia="fr-FR"/>
        </w:rPr>
      </w:pPr>
      <w:r w:rsidRPr="00ED1A45">
        <w:rPr>
          <w:rFonts w:ascii="Times New Roman" w:eastAsia="Times New Roman" w:hAnsi="Times New Roman" w:cs="Times New Roman"/>
          <w:sz w:val="20"/>
          <w:szCs w:val="20"/>
          <w:lang w:eastAsia="fr-FR"/>
        </w:rPr>
        <w:t>Le manuscrit est structuré</w:t>
      </w:r>
      <w:r w:rsidR="00ED1A45">
        <w:rPr>
          <w:rFonts w:ascii="Times New Roman" w:eastAsia="Times New Roman" w:hAnsi="Times New Roman" w:cs="Times New Roman"/>
          <w:sz w:val="20"/>
          <w:szCs w:val="20"/>
          <w:lang w:eastAsia="fr-FR"/>
        </w:rPr>
        <w:t xml:space="preserve"> selon le guide des auteurs ;</w:t>
      </w:r>
    </w:p>
    <w:p w:rsidR="00ED1A45" w:rsidRDefault="005506BA" w:rsidP="00ED1A45">
      <w:pPr>
        <w:pStyle w:val="Paragraphedeliste"/>
        <w:numPr>
          <w:ilvl w:val="0"/>
          <w:numId w:val="4"/>
        </w:numPr>
        <w:spacing w:after="0" w:line="240" w:lineRule="auto"/>
        <w:rPr>
          <w:rFonts w:ascii="Times New Roman" w:eastAsia="Times New Roman" w:hAnsi="Times New Roman" w:cs="Times New Roman"/>
          <w:sz w:val="20"/>
          <w:szCs w:val="20"/>
          <w:lang w:eastAsia="fr-FR"/>
        </w:rPr>
      </w:pPr>
      <w:r w:rsidRPr="00ED1A45">
        <w:rPr>
          <w:rFonts w:ascii="Times New Roman" w:eastAsia="Times New Roman" w:hAnsi="Times New Roman" w:cs="Times New Roman"/>
          <w:sz w:val="20"/>
          <w:szCs w:val="20"/>
          <w:lang w:eastAsia="fr-FR"/>
        </w:rPr>
        <w:t xml:space="preserve"> Le manuscrit couvre les domaines  couver</w:t>
      </w:r>
      <w:r w:rsidR="00ED1A45">
        <w:rPr>
          <w:rFonts w:ascii="Times New Roman" w:eastAsia="Times New Roman" w:hAnsi="Times New Roman" w:cs="Times New Roman"/>
          <w:sz w:val="20"/>
          <w:szCs w:val="20"/>
          <w:lang w:eastAsia="fr-FR"/>
        </w:rPr>
        <w:t>ts par la revue ;</w:t>
      </w:r>
    </w:p>
    <w:p w:rsidR="005506BA" w:rsidRPr="00ED1A45" w:rsidRDefault="005506BA" w:rsidP="00ED1A45">
      <w:pPr>
        <w:pStyle w:val="Paragraphedeliste"/>
        <w:numPr>
          <w:ilvl w:val="0"/>
          <w:numId w:val="4"/>
        </w:numPr>
        <w:spacing w:after="0" w:line="240" w:lineRule="auto"/>
        <w:rPr>
          <w:rFonts w:ascii="Times New Roman" w:eastAsia="Times New Roman" w:hAnsi="Times New Roman" w:cs="Times New Roman"/>
          <w:sz w:val="20"/>
          <w:szCs w:val="20"/>
          <w:lang w:eastAsia="fr-FR"/>
        </w:rPr>
      </w:pPr>
      <w:r w:rsidRPr="00ED1A45">
        <w:rPr>
          <w:rFonts w:ascii="Times New Roman" w:eastAsia="Times New Roman" w:hAnsi="Times New Roman" w:cs="Times New Roman"/>
          <w:sz w:val="20"/>
          <w:szCs w:val="20"/>
          <w:lang w:eastAsia="fr-FR"/>
        </w:rPr>
        <w:t xml:space="preserve"> Le texte est lisible, clair et précis.</w:t>
      </w:r>
    </w:p>
    <w:p w:rsidR="005506BA" w:rsidRPr="005506BA" w:rsidRDefault="005506BA" w:rsidP="002C1CC9">
      <w:pPr>
        <w:spacing w:after="0"/>
        <w:jc w:val="both"/>
        <w:rPr>
          <w:sz w:val="20"/>
          <w:szCs w:val="20"/>
        </w:rPr>
      </w:pPr>
    </w:p>
    <w:p w:rsidR="00D849D0" w:rsidRPr="005506BA" w:rsidRDefault="00D849D0" w:rsidP="002C1CC9">
      <w:pPr>
        <w:spacing w:after="0"/>
        <w:jc w:val="both"/>
        <w:rPr>
          <w:sz w:val="20"/>
          <w:szCs w:val="20"/>
          <w:lang w:eastAsia="en-GB"/>
        </w:rPr>
      </w:pPr>
    </w:p>
    <w:p w:rsidR="00AD1E88" w:rsidRPr="005506BA" w:rsidRDefault="00AD1E88" w:rsidP="002C1CC9">
      <w:pPr>
        <w:spacing w:after="0" w:line="240" w:lineRule="auto"/>
        <w:jc w:val="both"/>
        <w:rPr>
          <w:rFonts w:ascii="Times New Roman" w:eastAsia="Times New Roman" w:hAnsi="Times New Roman" w:cs="Times New Roman"/>
          <w:sz w:val="20"/>
          <w:szCs w:val="20"/>
          <w:lang w:eastAsia="fr-FR"/>
        </w:rPr>
      </w:pPr>
    </w:p>
    <w:p w:rsidR="00AE7FD1" w:rsidRPr="00AD1E88" w:rsidRDefault="00AE7FD1">
      <w:pPr>
        <w:jc w:val="center"/>
        <w:rPr>
          <w:rFonts w:ascii="Times New Roman" w:hAnsi="Times New Roman" w:cs="Times New Roman"/>
          <w:b/>
        </w:rPr>
      </w:pPr>
    </w:p>
    <w:sectPr w:rsidR="00AE7FD1" w:rsidRPr="00AD1E88" w:rsidSect="00045738">
      <w:type w:val="continuous"/>
      <w:pgSz w:w="11906" w:h="16838"/>
      <w:pgMar w:top="1417" w:right="1417" w:bottom="1417" w:left="1417" w:header="708" w:footer="708" w:gutter="0"/>
      <w:cols w:num="2"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260B" w:rsidRDefault="00F2260B" w:rsidP="00AE7FD1">
      <w:pPr>
        <w:spacing w:after="0" w:line="240" w:lineRule="auto"/>
      </w:pPr>
      <w:r>
        <w:separator/>
      </w:r>
    </w:p>
  </w:endnote>
  <w:endnote w:type="continuationSeparator" w:id="0">
    <w:p w:rsidR="00F2260B" w:rsidRDefault="00F2260B" w:rsidP="00AE7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Gill Sans MT Ext Condensed Bold">
    <w:panose1 w:val="020B09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260B" w:rsidRDefault="00F2260B" w:rsidP="00AE7FD1">
      <w:pPr>
        <w:spacing w:after="0" w:line="240" w:lineRule="auto"/>
      </w:pPr>
      <w:r>
        <w:separator/>
      </w:r>
    </w:p>
  </w:footnote>
  <w:footnote w:type="continuationSeparator" w:id="0">
    <w:p w:rsidR="00F2260B" w:rsidRDefault="00F2260B" w:rsidP="00AE7F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7FD1" w:rsidRPr="00AE7FD1" w:rsidRDefault="00AE7FD1" w:rsidP="00AE7FD1">
    <w:pPr>
      <w:spacing w:after="0" w:line="0" w:lineRule="atLeast"/>
      <w:jc w:val="right"/>
      <w:rPr>
        <w:rFonts w:ascii="Agency FB" w:eastAsia="Agency FB" w:hAnsi="Agency FB"/>
        <w:b/>
        <w:color w:val="548DD4" w:themeColor="text2" w:themeTint="99"/>
        <w:sz w:val="32"/>
        <w:szCs w:val="32"/>
      </w:rPr>
    </w:pPr>
    <w:r w:rsidRPr="00AE7FD1">
      <w:rPr>
        <w:rFonts w:ascii="Agency FB" w:eastAsia="Agency FB" w:hAnsi="Agency FB"/>
        <w:b/>
        <w:color w:val="548DD4" w:themeColor="text2" w:themeTint="99"/>
        <w:sz w:val="32"/>
        <w:szCs w:val="32"/>
      </w:rPr>
      <w:t>Congo Sciences</w:t>
    </w:r>
  </w:p>
  <w:p w:rsidR="00AE7FD1" w:rsidRPr="00834B72" w:rsidRDefault="00AE7FD1" w:rsidP="00AE7FD1">
    <w:pPr>
      <w:spacing w:after="0" w:line="0" w:lineRule="atLeast"/>
      <w:ind w:right="14"/>
      <w:jc w:val="right"/>
      <w:rPr>
        <w:rFonts w:ascii="Agency FB" w:eastAsia="Gill Sans MT Ext Condensed Bold" w:hAnsi="Agency FB"/>
        <w:b/>
        <w:color w:val="FF8000"/>
        <w:sz w:val="24"/>
      </w:rPr>
    </w:pPr>
    <w:r w:rsidRPr="00834B72">
      <w:rPr>
        <w:rFonts w:ascii="Agency FB" w:eastAsia="Gill Sans MT Ext Condensed Bold" w:hAnsi="Agency FB"/>
        <w:b/>
        <w:color w:val="FF8000"/>
        <w:sz w:val="24"/>
      </w:rPr>
      <w:t>Journal en ligne de l’ACASTI et du CEDESURK</w:t>
    </w:r>
  </w:p>
  <w:p w:rsidR="00AE7FD1" w:rsidRPr="00AE7FD1" w:rsidRDefault="00AE7FD1" w:rsidP="00AE7FD1">
    <w:pPr>
      <w:spacing w:after="0" w:line="0" w:lineRule="atLeast"/>
      <w:ind w:right="14"/>
      <w:jc w:val="right"/>
      <w:rPr>
        <w:rFonts w:ascii="Agency FB" w:eastAsia="Gill Sans MT Ext Condensed Bold" w:hAnsi="Agency FB"/>
        <w:b/>
        <w:color w:val="FF8000"/>
        <w:sz w:val="24"/>
        <w:lang w:val="en-US"/>
      </w:rPr>
    </w:pPr>
    <w:r w:rsidRPr="00AE7FD1">
      <w:rPr>
        <w:rFonts w:ascii="Agency FB" w:eastAsia="Gill Sans MT Ext Condensed Bold" w:hAnsi="Agency FB"/>
        <w:b/>
        <w:color w:val="FF8000"/>
        <w:sz w:val="24"/>
        <w:lang w:val="en-US"/>
      </w:rPr>
      <w:t>ACASTI and CEDESURK Online Journal</w:t>
    </w:r>
  </w:p>
  <w:p w:rsidR="00AE7FD1" w:rsidRDefault="00AE7FD1" w:rsidP="00AE7FD1">
    <w:pPr>
      <w:spacing w:after="0" w:line="0" w:lineRule="atLeast"/>
      <w:jc w:val="right"/>
      <w:rPr>
        <w:rFonts w:ascii="Agency FB" w:eastAsia="Agency FB" w:hAnsi="Agency FB"/>
        <w:b/>
        <w:color w:val="548DD4" w:themeColor="text2" w:themeTint="99"/>
        <w:sz w:val="20"/>
        <w:szCs w:val="20"/>
      </w:rPr>
    </w:pPr>
    <w:r w:rsidRPr="00AE7FD1">
      <w:rPr>
        <w:rFonts w:ascii="Agency FB" w:eastAsia="Agency FB" w:hAnsi="Agency FB"/>
        <w:b/>
        <w:color w:val="548DD4" w:themeColor="text2" w:themeTint="99"/>
        <w:sz w:val="20"/>
        <w:szCs w:val="20"/>
      </w:rPr>
      <w:t>ISSN: 241</w:t>
    </w:r>
    <w:r>
      <w:rPr>
        <w:rFonts w:ascii="Agency FB" w:eastAsia="Agency FB" w:hAnsi="Agency FB"/>
        <w:b/>
        <w:color w:val="548DD4" w:themeColor="text2" w:themeTint="99"/>
        <w:sz w:val="20"/>
        <w:szCs w:val="20"/>
      </w:rPr>
      <w:t>0-4299, in DOAJ</w:t>
    </w:r>
  </w:p>
  <w:p w:rsidR="00AC5E1C" w:rsidRPr="00AE7FD1" w:rsidRDefault="00AC5E1C" w:rsidP="00AE7FD1">
    <w:pPr>
      <w:spacing w:after="0" w:line="0" w:lineRule="atLeast"/>
      <w:jc w:val="right"/>
      <w:rPr>
        <w:rFonts w:ascii="Agency FB" w:eastAsia="Agency FB" w:hAnsi="Agency FB"/>
        <w:b/>
        <w:color w:val="548DD4" w:themeColor="text2" w:themeTint="99"/>
        <w:sz w:val="20"/>
        <w:szCs w:val="20"/>
      </w:rPr>
    </w:pPr>
    <w:r>
      <w:rPr>
        <w:rFonts w:ascii="Agency FB" w:eastAsia="Agency FB" w:hAnsi="Agency FB"/>
        <w:b/>
        <w:noProof/>
        <w:color w:val="1F497D" w:themeColor="text2"/>
        <w:sz w:val="20"/>
        <w:szCs w:val="20"/>
        <w:lang w:eastAsia="fr-FR"/>
      </w:rPr>
      <mc:AlternateContent>
        <mc:Choice Requires="wps">
          <w:drawing>
            <wp:anchor distT="0" distB="0" distL="114300" distR="114300" simplePos="0" relativeHeight="251659264" behindDoc="0" locked="0" layoutInCell="1" allowOverlap="1">
              <wp:simplePos x="0" y="0"/>
              <wp:positionH relativeFrom="column">
                <wp:posOffset>4498711</wp:posOffset>
              </wp:positionH>
              <wp:positionV relativeFrom="paragraph">
                <wp:posOffset>-1905</wp:posOffset>
              </wp:positionV>
              <wp:extent cx="1268083" cy="0"/>
              <wp:effectExtent l="0" t="0" r="27940" b="19050"/>
              <wp:wrapNone/>
              <wp:docPr id="2" name="Connecteur droit 2"/>
              <wp:cNvGraphicFramePr/>
              <a:graphic xmlns:a="http://schemas.openxmlformats.org/drawingml/2006/main">
                <a:graphicData uri="http://schemas.microsoft.com/office/word/2010/wordprocessingShape">
                  <wps:wsp>
                    <wps:cNvCnPr/>
                    <wps:spPr>
                      <a:xfrm>
                        <a:off x="0" y="0"/>
                        <a:ext cx="126808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4.25pt,-.15pt" to="454.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UAbzAEAAAEEAAAOAAAAZHJzL2Uyb0RvYy54bWysU02P2yAQvVfqf0DcGzteaRVZcfaQ1fay&#10;aqN+/AAWDzESMAjY2Pn3HXDirNpKVatesAfmvZn3GLYPkzXsBCFqdB1fr2rOwEnstTt2/Pu3pw8b&#10;zmISrhcGHXT8DJE/7N6/246+hQYHND0ERiQutqPv+JCSb6sqygGsiCv04OhQYbAiURiOVR/ESOzW&#10;VE1d31cjht4HlBAj7T7Oh3xX+JUCmT4rFSEx03HqLZU1lPUlr9VuK9pjEH7Q8tKG+IcurNCOii5U&#10;jyIJ9hr0L1RWy4ARVVpJtBUqpSUUDaRmXf+k5usgPBQtZE70i03x/9HKT6dDYLrveMOZE5auaI/O&#10;kW/wGlgfUCfWZJdGH1tK3rtDuETRH0KWPKlg85fEsKk4e16chSkxSZvr5n5Tb+44k9ez6gb0IaaP&#10;gJbln44b7bJo0YrTc0xUjFKvKXnbuLxGNLp/0saUII8L7E1gJ0EXnaZ1bplwb7IoysgqC5lbL3/p&#10;bGBm/QKKjMjNluplBG+cQkpw6cprHGVnmKIOFmD9Z+AlP0OhjOffgBdEqYwuLWCrHYbfVb9Zoeb8&#10;qwOz7mzBC/bncqnFGpqz4tzlTeRBfhsX+O3l7n4AAAD//wMAUEsDBBQABgAIAAAAIQBoOQi03AAA&#10;AAcBAAAPAAAAZHJzL2Rvd25yZXYueG1sTI6xTsMwFEV3pP6D9SqxtTYFSghxKoRgQV0SOsDmxq9x&#10;RPycxk4T/r6mC4xX9+rck20m27IT9r5xJOFmKYAhVU43VEvYfbwtEmA+KNKqdYQSftDDJp9dZSrV&#10;bqQCT2WoWYSQT5UEE0KXcu4rg1b5peuQYndwvVUhxr7muldjhNuWr4RYc6saig9GdfhisPouByvh&#10;/bj1u7t18Vp8HpNy/DoMpnYo5fV8en4CFnAKf2P41Y/qkEenvRtIe9ZKeBDJfZxKWNwCi/2jSFbA&#10;9pfM84z/98/PAAAA//8DAFBLAQItABQABgAIAAAAIQC2gziS/gAAAOEBAAATAAAAAAAAAAAAAAAA&#10;AAAAAABbQ29udGVudF9UeXBlc10ueG1sUEsBAi0AFAAGAAgAAAAhADj9If/WAAAAlAEAAAsAAAAA&#10;AAAAAAAAAAAALwEAAF9yZWxzLy5yZWxzUEsBAi0AFAAGAAgAAAAhADC5QBvMAQAAAQQAAA4AAAAA&#10;AAAAAAAAAAAALgIAAGRycy9lMm9Eb2MueG1sUEsBAi0AFAAGAAgAAAAhAGg5CLTcAAAABwEAAA8A&#10;AAAAAAAAAAAAAAAAJgQAAGRycy9kb3ducmV2LnhtbFBLBQYAAAAABAAEAPMAAAAvBQAAAAA=&#10;" strokecolor="black [3213]"/>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53376"/>
    <w:multiLevelType w:val="hybridMultilevel"/>
    <w:tmpl w:val="50C4F0EE"/>
    <w:lvl w:ilvl="0" w:tplc="1FB25E7C">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A512E4C"/>
    <w:multiLevelType w:val="hybridMultilevel"/>
    <w:tmpl w:val="A2A2C23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B3D56A7"/>
    <w:multiLevelType w:val="hybridMultilevel"/>
    <w:tmpl w:val="2DF2F8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E885F71"/>
    <w:multiLevelType w:val="multilevel"/>
    <w:tmpl w:val="4170EAD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i/>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440" w:hanging="108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1800" w:hanging="1440"/>
      </w:pPr>
      <w:rPr>
        <w:rFonts w:hint="default"/>
        <w:b/>
        <w:i/>
      </w:rPr>
    </w:lvl>
  </w:abstractNum>
  <w:abstractNum w:abstractNumId="4">
    <w:nsid w:val="71FF0D8E"/>
    <w:multiLevelType w:val="multilevel"/>
    <w:tmpl w:val="6946083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FD1"/>
    <w:rsid w:val="00011B5A"/>
    <w:rsid w:val="00027C38"/>
    <w:rsid w:val="00040A73"/>
    <w:rsid w:val="00045738"/>
    <w:rsid w:val="000B5B97"/>
    <w:rsid w:val="000C2271"/>
    <w:rsid w:val="001C318F"/>
    <w:rsid w:val="00201A3E"/>
    <w:rsid w:val="002169E7"/>
    <w:rsid w:val="002A1CFF"/>
    <w:rsid w:val="002C1CC9"/>
    <w:rsid w:val="002F1F10"/>
    <w:rsid w:val="00327AA4"/>
    <w:rsid w:val="004763F5"/>
    <w:rsid w:val="00480500"/>
    <w:rsid w:val="00524469"/>
    <w:rsid w:val="005506BA"/>
    <w:rsid w:val="005C7F7A"/>
    <w:rsid w:val="006A2227"/>
    <w:rsid w:val="00774886"/>
    <w:rsid w:val="007D4A73"/>
    <w:rsid w:val="0083408E"/>
    <w:rsid w:val="0084241F"/>
    <w:rsid w:val="008978E8"/>
    <w:rsid w:val="008E5E78"/>
    <w:rsid w:val="00980D54"/>
    <w:rsid w:val="009C74DC"/>
    <w:rsid w:val="00AB5B0E"/>
    <w:rsid w:val="00AC5E1C"/>
    <w:rsid w:val="00AD1E88"/>
    <w:rsid w:val="00AE7FD1"/>
    <w:rsid w:val="00B73889"/>
    <w:rsid w:val="00BD6306"/>
    <w:rsid w:val="00C8367B"/>
    <w:rsid w:val="00D849D0"/>
    <w:rsid w:val="00DC137D"/>
    <w:rsid w:val="00E26157"/>
    <w:rsid w:val="00ED1A45"/>
    <w:rsid w:val="00EF73BB"/>
    <w:rsid w:val="00F2260B"/>
    <w:rsid w:val="00F610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AE7FD1"/>
    <w:pPr>
      <w:keepNext/>
      <w:keepLines/>
      <w:spacing w:before="480" w:after="0"/>
      <w:outlineLvl w:val="0"/>
    </w:pPr>
    <w:rPr>
      <w:rFonts w:asciiTheme="majorHAnsi" w:eastAsiaTheme="majorEastAsia" w:hAnsiTheme="majorHAnsi" w:cstheme="majorBidi"/>
      <w:b/>
      <w:bCs/>
      <w:color w:val="365F91" w:themeColor="accent1" w:themeShade="BF"/>
      <w:sz w:val="28"/>
      <w:szCs w:val="28"/>
      <w:lang w:val="hu-HU"/>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E7FD1"/>
    <w:pPr>
      <w:tabs>
        <w:tab w:val="center" w:pos="4536"/>
        <w:tab w:val="right" w:pos="9072"/>
      </w:tabs>
      <w:spacing w:after="0" w:line="240" w:lineRule="auto"/>
    </w:pPr>
  </w:style>
  <w:style w:type="character" w:customStyle="1" w:styleId="En-tteCar">
    <w:name w:val="En-tête Car"/>
    <w:basedOn w:val="Policepardfaut"/>
    <w:link w:val="En-tte"/>
    <w:uiPriority w:val="99"/>
    <w:rsid w:val="00AE7FD1"/>
  </w:style>
  <w:style w:type="paragraph" w:styleId="Pieddepage">
    <w:name w:val="footer"/>
    <w:basedOn w:val="Normal"/>
    <w:link w:val="PieddepageCar"/>
    <w:uiPriority w:val="99"/>
    <w:unhideWhenUsed/>
    <w:rsid w:val="00AE7FD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7FD1"/>
  </w:style>
  <w:style w:type="character" w:customStyle="1" w:styleId="Titre1Car">
    <w:name w:val="Titre 1 Car"/>
    <w:basedOn w:val="Policepardfaut"/>
    <w:link w:val="Titre1"/>
    <w:uiPriority w:val="9"/>
    <w:rsid w:val="00AE7FD1"/>
    <w:rPr>
      <w:rFonts w:asciiTheme="majorHAnsi" w:eastAsiaTheme="majorEastAsia" w:hAnsiTheme="majorHAnsi" w:cstheme="majorBidi"/>
      <w:b/>
      <w:bCs/>
      <w:color w:val="365F91" w:themeColor="accent1" w:themeShade="BF"/>
      <w:sz w:val="28"/>
      <w:szCs w:val="28"/>
      <w:lang w:val="hu-HU"/>
    </w:rPr>
  </w:style>
  <w:style w:type="paragraph" w:customStyle="1" w:styleId="IJASEITAuthorName">
    <w:name w:val="IJASEIT Author Name"/>
    <w:basedOn w:val="Normal"/>
    <w:next w:val="Normal"/>
    <w:rsid w:val="00AE7FD1"/>
    <w:pPr>
      <w:adjustRightInd w:val="0"/>
      <w:snapToGrid w:val="0"/>
      <w:spacing w:before="120" w:after="120" w:line="240" w:lineRule="auto"/>
      <w:jc w:val="center"/>
    </w:pPr>
    <w:rPr>
      <w:rFonts w:ascii="Times New Roman" w:eastAsia="Times New Roman" w:hAnsi="Times New Roman" w:cs="Times New Roman"/>
      <w:sz w:val="24"/>
      <w:szCs w:val="24"/>
      <w:lang w:val="en-GB" w:eastAsia="en-GB"/>
    </w:rPr>
  </w:style>
  <w:style w:type="paragraph" w:customStyle="1" w:styleId="IJASEITAuthorAffiliation">
    <w:name w:val="IJASEIT Author Affiliation"/>
    <w:basedOn w:val="Normal"/>
    <w:next w:val="Normal"/>
    <w:rsid w:val="00AE7FD1"/>
    <w:pPr>
      <w:spacing w:after="60" w:line="240" w:lineRule="auto"/>
      <w:jc w:val="center"/>
    </w:pPr>
    <w:rPr>
      <w:rFonts w:ascii="Times New Roman" w:eastAsia="Times New Roman" w:hAnsi="Times New Roman" w:cs="Times New Roman"/>
      <w:i/>
      <w:sz w:val="18"/>
      <w:szCs w:val="24"/>
      <w:lang w:val="en-GB" w:eastAsia="en-GB"/>
    </w:rPr>
  </w:style>
  <w:style w:type="character" w:styleId="Lienhypertexte">
    <w:name w:val="Hyperlink"/>
    <w:basedOn w:val="Policepardfaut"/>
    <w:uiPriority w:val="99"/>
    <w:unhideWhenUsed/>
    <w:rsid w:val="00AE7FD1"/>
    <w:rPr>
      <w:color w:val="0000FF" w:themeColor="hyperlink"/>
      <w:u w:val="single"/>
    </w:rPr>
  </w:style>
  <w:style w:type="paragraph" w:customStyle="1" w:styleId="IJASEITAbstractHeading">
    <w:name w:val="IJASEIT Abstract Heading"/>
    <w:basedOn w:val="Normal"/>
    <w:next w:val="Normal"/>
    <w:link w:val="IJASEITAbstractHeadingChar"/>
    <w:rsid w:val="00AD1E88"/>
    <w:pPr>
      <w:adjustRightInd w:val="0"/>
      <w:snapToGrid w:val="0"/>
      <w:spacing w:after="0" w:line="240" w:lineRule="auto"/>
      <w:jc w:val="both"/>
    </w:pPr>
    <w:rPr>
      <w:rFonts w:ascii="Times New Roman" w:eastAsia="SimSun" w:hAnsi="Times New Roman" w:cs="Times New Roman"/>
      <w:b/>
      <w:i/>
      <w:sz w:val="18"/>
      <w:szCs w:val="24"/>
      <w:lang w:val="en-GB" w:eastAsia="en-GB"/>
    </w:rPr>
  </w:style>
  <w:style w:type="character" w:customStyle="1" w:styleId="IJASEITAbstractHeadingChar">
    <w:name w:val="IJASEIT Abstract Heading Char"/>
    <w:link w:val="IJASEITAbstractHeading"/>
    <w:rsid w:val="00AD1E88"/>
    <w:rPr>
      <w:rFonts w:ascii="Times New Roman" w:eastAsia="SimSun" w:hAnsi="Times New Roman" w:cs="Times New Roman"/>
      <w:b/>
      <w:i/>
      <w:sz w:val="18"/>
      <w:szCs w:val="24"/>
      <w:lang w:val="en-GB" w:eastAsia="en-GB"/>
    </w:rPr>
  </w:style>
  <w:style w:type="paragraph" w:customStyle="1" w:styleId="IJASEITAbtract">
    <w:name w:val="IJASEIT Abtract"/>
    <w:basedOn w:val="Normal"/>
    <w:next w:val="Normal"/>
    <w:link w:val="IJASEITAbtractChar"/>
    <w:rsid w:val="00AD1E88"/>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JASEITAbtractChar">
    <w:name w:val="IJASEIT Abtract Char"/>
    <w:link w:val="IJASEITAbtract"/>
    <w:rsid w:val="00AD1E88"/>
    <w:rPr>
      <w:rFonts w:ascii="Times New Roman" w:eastAsia="SimSun" w:hAnsi="Times New Roman" w:cs="Times New Roman"/>
      <w:b/>
      <w:sz w:val="18"/>
      <w:szCs w:val="24"/>
      <w:lang w:val="en-GB" w:eastAsia="en-GB"/>
    </w:rPr>
  </w:style>
  <w:style w:type="paragraph" w:styleId="Paragraphedeliste">
    <w:name w:val="List Paragraph"/>
    <w:basedOn w:val="Normal"/>
    <w:uiPriority w:val="34"/>
    <w:qFormat/>
    <w:rsid w:val="005506BA"/>
    <w:pPr>
      <w:ind w:left="720"/>
      <w:contextualSpacing/>
    </w:pPr>
  </w:style>
  <w:style w:type="paragraph" w:styleId="Textedebulles">
    <w:name w:val="Balloon Text"/>
    <w:basedOn w:val="Normal"/>
    <w:link w:val="TextedebullesCar"/>
    <w:uiPriority w:val="99"/>
    <w:semiHidden/>
    <w:unhideWhenUsed/>
    <w:rsid w:val="009C74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C74DC"/>
    <w:rPr>
      <w:rFonts w:ascii="Tahoma" w:hAnsi="Tahoma" w:cs="Tahoma"/>
      <w:sz w:val="16"/>
      <w:szCs w:val="16"/>
    </w:rPr>
  </w:style>
  <w:style w:type="paragraph" w:styleId="PrformatHTML">
    <w:name w:val="HTML Preformatted"/>
    <w:basedOn w:val="Normal"/>
    <w:link w:val="PrformatHTMLCar"/>
    <w:uiPriority w:val="99"/>
    <w:semiHidden/>
    <w:unhideWhenUsed/>
    <w:rsid w:val="002A1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2A1CFF"/>
    <w:rPr>
      <w:rFonts w:ascii="Courier New" w:eastAsia="Times New Roman" w:hAnsi="Courier New" w:cs="Courier New"/>
      <w:sz w:val="20"/>
      <w:szCs w:val="20"/>
      <w:lang w:eastAsia="fr-FR"/>
    </w:rPr>
  </w:style>
  <w:style w:type="character" w:customStyle="1" w:styleId="y2iqfc">
    <w:name w:val="y2iqfc"/>
    <w:basedOn w:val="Policepardfaut"/>
    <w:rsid w:val="002A1C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AE7FD1"/>
    <w:pPr>
      <w:keepNext/>
      <w:keepLines/>
      <w:spacing w:before="480" w:after="0"/>
      <w:outlineLvl w:val="0"/>
    </w:pPr>
    <w:rPr>
      <w:rFonts w:asciiTheme="majorHAnsi" w:eastAsiaTheme="majorEastAsia" w:hAnsiTheme="majorHAnsi" w:cstheme="majorBidi"/>
      <w:b/>
      <w:bCs/>
      <w:color w:val="365F91" w:themeColor="accent1" w:themeShade="BF"/>
      <w:sz w:val="28"/>
      <w:szCs w:val="28"/>
      <w:lang w:val="hu-HU"/>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E7FD1"/>
    <w:pPr>
      <w:tabs>
        <w:tab w:val="center" w:pos="4536"/>
        <w:tab w:val="right" w:pos="9072"/>
      </w:tabs>
      <w:spacing w:after="0" w:line="240" w:lineRule="auto"/>
    </w:pPr>
  </w:style>
  <w:style w:type="character" w:customStyle="1" w:styleId="En-tteCar">
    <w:name w:val="En-tête Car"/>
    <w:basedOn w:val="Policepardfaut"/>
    <w:link w:val="En-tte"/>
    <w:uiPriority w:val="99"/>
    <w:rsid w:val="00AE7FD1"/>
  </w:style>
  <w:style w:type="paragraph" w:styleId="Pieddepage">
    <w:name w:val="footer"/>
    <w:basedOn w:val="Normal"/>
    <w:link w:val="PieddepageCar"/>
    <w:uiPriority w:val="99"/>
    <w:unhideWhenUsed/>
    <w:rsid w:val="00AE7FD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7FD1"/>
  </w:style>
  <w:style w:type="character" w:customStyle="1" w:styleId="Titre1Car">
    <w:name w:val="Titre 1 Car"/>
    <w:basedOn w:val="Policepardfaut"/>
    <w:link w:val="Titre1"/>
    <w:uiPriority w:val="9"/>
    <w:rsid w:val="00AE7FD1"/>
    <w:rPr>
      <w:rFonts w:asciiTheme="majorHAnsi" w:eastAsiaTheme="majorEastAsia" w:hAnsiTheme="majorHAnsi" w:cstheme="majorBidi"/>
      <w:b/>
      <w:bCs/>
      <w:color w:val="365F91" w:themeColor="accent1" w:themeShade="BF"/>
      <w:sz w:val="28"/>
      <w:szCs w:val="28"/>
      <w:lang w:val="hu-HU"/>
    </w:rPr>
  </w:style>
  <w:style w:type="paragraph" w:customStyle="1" w:styleId="IJASEITAuthorName">
    <w:name w:val="IJASEIT Author Name"/>
    <w:basedOn w:val="Normal"/>
    <w:next w:val="Normal"/>
    <w:rsid w:val="00AE7FD1"/>
    <w:pPr>
      <w:adjustRightInd w:val="0"/>
      <w:snapToGrid w:val="0"/>
      <w:spacing w:before="120" w:after="120" w:line="240" w:lineRule="auto"/>
      <w:jc w:val="center"/>
    </w:pPr>
    <w:rPr>
      <w:rFonts w:ascii="Times New Roman" w:eastAsia="Times New Roman" w:hAnsi="Times New Roman" w:cs="Times New Roman"/>
      <w:sz w:val="24"/>
      <w:szCs w:val="24"/>
      <w:lang w:val="en-GB" w:eastAsia="en-GB"/>
    </w:rPr>
  </w:style>
  <w:style w:type="paragraph" w:customStyle="1" w:styleId="IJASEITAuthorAffiliation">
    <w:name w:val="IJASEIT Author Affiliation"/>
    <w:basedOn w:val="Normal"/>
    <w:next w:val="Normal"/>
    <w:rsid w:val="00AE7FD1"/>
    <w:pPr>
      <w:spacing w:after="60" w:line="240" w:lineRule="auto"/>
      <w:jc w:val="center"/>
    </w:pPr>
    <w:rPr>
      <w:rFonts w:ascii="Times New Roman" w:eastAsia="Times New Roman" w:hAnsi="Times New Roman" w:cs="Times New Roman"/>
      <w:i/>
      <w:sz w:val="18"/>
      <w:szCs w:val="24"/>
      <w:lang w:val="en-GB" w:eastAsia="en-GB"/>
    </w:rPr>
  </w:style>
  <w:style w:type="character" w:styleId="Lienhypertexte">
    <w:name w:val="Hyperlink"/>
    <w:basedOn w:val="Policepardfaut"/>
    <w:uiPriority w:val="99"/>
    <w:unhideWhenUsed/>
    <w:rsid w:val="00AE7FD1"/>
    <w:rPr>
      <w:color w:val="0000FF" w:themeColor="hyperlink"/>
      <w:u w:val="single"/>
    </w:rPr>
  </w:style>
  <w:style w:type="paragraph" w:customStyle="1" w:styleId="IJASEITAbstractHeading">
    <w:name w:val="IJASEIT Abstract Heading"/>
    <w:basedOn w:val="Normal"/>
    <w:next w:val="Normal"/>
    <w:link w:val="IJASEITAbstractHeadingChar"/>
    <w:rsid w:val="00AD1E88"/>
    <w:pPr>
      <w:adjustRightInd w:val="0"/>
      <w:snapToGrid w:val="0"/>
      <w:spacing w:after="0" w:line="240" w:lineRule="auto"/>
      <w:jc w:val="both"/>
    </w:pPr>
    <w:rPr>
      <w:rFonts w:ascii="Times New Roman" w:eastAsia="SimSun" w:hAnsi="Times New Roman" w:cs="Times New Roman"/>
      <w:b/>
      <w:i/>
      <w:sz w:val="18"/>
      <w:szCs w:val="24"/>
      <w:lang w:val="en-GB" w:eastAsia="en-GB"/>
    </w:rPr>
  </w:style>
  <w:style w:type="character" w:customStyle="1" w:styleId="IJASEITAbstractHeadingChar">
    <w:name w:val="IJASEIT Abstract Heading Char"/>
    <w:link w:val="IJASEITAbstractHeading"/>
    <w:rsid w:val="00AD1E88"/>
    <w:rPr>
      <w:rFonts w:ascii="Times New Roman" w:eastAsia="SimSun" w:hAnsi="Times New Roman" w:cs="Times New Roman"/>
      <w:b/>
      <w:i/>
      <w:sz w:val="18"/>
      <w:szCs w:val="24"/>
      <w:lang w:val="en-GB" w:eastAsia="en-GB"/>
    </w:rPr>
  </w:style>
  <w:style w:type="paragraph" w:customStyle="1" w:styleId="IJASEITAbtract">
    <w:name w:val="IJASEIT Abtract"/>
    <w:basedOn w:val="Normal"/>
    <w:next w:val="Normal"/>
    <w:link w:val="IJASEITAbtractChar"/>
    <w:rsid w:val="00AD1E88"/>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JASEITAbtractChar">
    <w:name w:val="IJASEIT Abtract Char"/>
    <w:link w:val="IJASEITAbtract"/>
    <w:rsid w:val="00AD1E88"/>
    <w:rPr>
      <w:rFonts w:ascii="Times New Roman" w:eastAsia="SimSun" w:hAnsi="Times New Roman" w:cs="Times New Roman"/>
      <w:b/>
      <w:sz w:val="18"/>
      <w:szCs w:val="24"/>
      <w:lang w:val="en-GB" w:eastAsia="en-GB"/>
    </w:rPr>
  </w:style>
  <w:style w:type="paragraph" w:styleId="Paragraphedeliste">
    <w:name w:val="List Paragraph"/>
    <w:basedOn w:val="Normal"/>
    <w:uiPriority w:val="34"/>
    <w:qFormat/>
    <w:rsid w:val="005506BA"/>
    <w:pPr>
      <w:ind w:left="720"/>
      <w:contextualSpacing/>
    </w:pPr>
  </w:style>
  <w:style w:type="paragraph" w:styleId="Textedebulles">
    <w:name w:val="Balloon Text"/>
    <w:basedOn w:val="Normal"/>
    <w:link w:val="TextedebullesCar"/>
    <w:uiPriority w:val="99"/>
    <w:semiHidden/>
    <w:unhideWhenUsed/>
    <w:rsid w:val="009C74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C74DC"/>
    <w:rPr>
      <w:rFonts w:ascii="Tahoma" w:hAnsi="Tahoma" w:cs="Tahoma"/>
      <w:sz w:val="16"/>
      <w:szCs w:val="16"/>
    </w:rPr>
  </w:style>
  <w:style w:type="paragraph" w:styleId="PrformatHTML">
    <w:name w:val="HTML Preformatted"/>
    <w:basedOn w:val="Normal"/>
    <w:link w:val="PrformatHTMLCar"/>
    <w:uiPriority w:val="99"/>
    <w:semiHidden/>
    <w:unhideWhenUsed/>
    <w:rsid w:val="002A1C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2A1CFF"/>
    <w:rPr>
      <w:rFonts w:ascii="Courier New" w:eastAsia="Times New Roman" w:hAnsi="Courier New" w:cs="Courier New"/>
      <w:sz w:val="20"/>
      <w:szCs w:val="20"/>
      <w:lang w:eastAsia="fr-FR"/>
    </w:rPr>
  </w:style>
  <w:style w:type="character" w:customStyle="1" w:styleId="y2iqfc">
    <w:name w:val="y2iqfc"/>
    <w:basedOn w:val="Policepardfaut"/>
    <w:rsid w:val="002A1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xxxxxxxx@xxx.ac.id"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oleObject" Target="file:///C:\Mak%20Files\MEMOIRE%20MASTER\etude%20statistique.xlsx" TargetMode="External"/><Relationship Id="rId1" Type="http://schemas.openxmlformats.org/officeDocument/2006/relationships/image" Target="../media/image1.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588045445638294"/>
          <c:y val="9.9062920221054715E-2"/>
          <c:w val="0.60694693361358121"/>
          <c:h val="0.67741214789251891"/>
        </c:manualLayout>
      </c:layout>
      <c:lineChart>
        <c:grouping val="standard"/>
        <c:varyColors val="0"/>
        <c:ser>
          <c:idx val="0"/>
          <c:order val="0"/>
          <c:val>
            <c:numRef>
              <c:f>'EBC-CBC AprèsC Revue'!$B$4:$B$8</c:f>
              <c:numCache>
                <c:formatCode>General</c:formatCode>
                <c:ptCount val="5"/>
                <c:pt idx="0">
                  <c:v>2187</c:v>
                </c:pt>
                <c:pt idx="1">
                  <c:v>9458</c:v>
                </c:pt>
                <c:pt idx="2">
                  <c:v>2564</c:v>
                </c:pt>
                <c:pt idx="3">
                  <c:v>8037</c:v>
                </c:pt>
                <c:pt idx="4">
                  <c:v>6771</c:v>
                </c:pt>
              </c:numCache>
            </c:numRef>
          </c:val>
          <c:smooth val="0"/>
        </c:ser>
        <c:ser>
          <c:idx val="1"/>
          <c:order val="1"/>
          <c:val>
            <c:numRef>
              <c:f>'EBC-CBC AprèsC Revue'!$C$4:$C$8</c:f>
              <c:numCache>
                <c:formatCode>General</c:formatCode>
                <c:ptCount val="5"/>
                <c:pt idx="0">
                  <c:v>2187</c:v>
                </c:pt>
                <c:pt idx="1">
                  <c:v>1</c:v>
                </c:pt>
                <c:pt idx="2">
                  <c:v>6620</c:v>
                </c:pt>
                <c:pt idx="3">
                  <c:v>3482</c:v>
                </c:pt>
                <c:pt idx="4">
                  <c:v>7617</c:v>
                </c:pt>
              </c:numCache>
            </c:numRef>
          </c:val>
          <c:smooth val="0"/>
        </c:ser>
        <c:dLbls>
          <c:showLegendKey val="0"/>
          <c:showVal val="0"/>
          <c:showCatName val="0"/>
          <c:showSerName val="0"/>
          <c:showPercent val="0"/>
          <c:showBubbleSize val="0"/>
        </c:dLbls>
        <c:marker val="1"/>
        <c:smooth val="0"/>
        <c:axId val="26572672"/>
        <c:axId val="26574208"/>
      </c:lineChart>
      <c:catAx>
        <c:axId val="26572672"/>
        <c:scaling>
          <c:orientation val="minMax"/>
        </c:scaling>
        <c:delete val="0"/>
        <c:axPos val="b"/>
        <c:majorTickMark val="out"/>
        <c:minorTickMark val="none"/>
        <c:tickLblPos val="nextTo"/>
        <c:crossAx val="26574208"/>
        <c:crosses val="autoZero"/>
        <c:auto val="1"/>
        <c:lblAlgn val="ctr"/>
        <c:lblOffset val="100"/>
        <c:noMultiLvlLbl val="0"/>
      </c:catAx>
      <c:valAx>
        <c:axId val="26574208"/>
        <c:scaling>
          <c:orientation val="minMax"/>
        </c:scaling>
        <c:delete val="0"/>
        <c:axPos val="l"/>
        <c:numFmt formatCode="General" sourceLinked="1"/>
        <c:majorTickMark val="out"/>
        <c:minorTickMark val="none"/>
        <c:tickLblPos val="nextTo"/>
        <c:crossAx val="26572672"/>
        <c:crosses val="autoZero"/>
        <c:crossBetween val="between"/>
      </c:valAx>
      <c:spPr>
        <a:blipFill dpi="0" rotWithShape="1">
          <a:blip xmlns:r="http://schemas.openxmlformats.org/officeDocument/2006/relationships" r:embed="rId1">
            <a:alphaModFix amt="99000"/>
          </a:blip>
          <a:srcRect/>
          <a:tile tx="0" ty="0" sx="100000" sy="100000" flip="none" algn="tl"/>
        </a:blipFill>
      </c:spPr>
    </c:plotArea>
    <c:legend>
      <c:legendPos val="r"/>
      <c:layout>
        <c:manualLayout>
          <c:xMode val="edge"/>
          <c:yMode val="edge"/>
          <c:x val="0.75211025295589384"/>
          <c:y val="0.31871422698668689"/>
          <c:w val="0.24299798945627629"/>
          <c:h val="0.36292851752788302"/>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B73C5-24A5-4B45-AE41-EEFBF5A28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2652</Words>
  <Characters>14588</Characters>
  <Application>Microsoft Office Word</Application>
  <DocSecurity>0</DocSecurity>
  <Lines>121</Lines>
  <Paragraphs>34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17206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dc:creator>
  <cp:lastModifiedBy>Joel</cp:lastModifiedBy>
  <cp:revision>2</cp:revision>
  <dcterms:created xsi:type="dcterms:W3CDTF">2023-05-10T10:52:00Z</dcterms:created>
  <dcterms:modified xsi:type="dcterms:W3CDTF">2023-05-10T10:52:00Z</dcterms:modified>
</cp:coreProperties>
</file>